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37B23" w14:textId="79F7BAD0" w:rsidR="00070AF5" w:rsidRPr="00151610" w:rsidRDefault="001F389B" w:rsidP="005F5A9A">
      <w:pPr>
        <w:spacing w:after="0" w:line="240" w:lineRule="auto"/>
        <w:ind w:left="-142"/>
        <w:rPr>
          <w:rFonts w:ascii="Arial" w:hAnsi="Arial" w:cs="Arial"/>
          <w:b/>
          <w:lang w:val="es-ES"/>
        </w:rPr>
      </w:pPr>
      <w:r w:rsidRPr="00151610">
        <w:rPr>
          <w:rFonts w:ascii="Arial" w:hAnsi="Arial" w:cs="Arial"/>
          <w:b/>
          <w:lang w:val="es-ES"/>
        </w:rPr>
        <w:t>I.</w:t>
      </w:r>
      <w:r>
        <w:rPr>
          <w:rFonts w:ascii="Arial" w:hAnsi="Arial" w:cs="Arial"/>
          <w:b/>
          <w:lang w:val="es-ES"/>
        </w:rPr>
        <w:t xml:space="preserve"> </w:t>
      </w:r>
      <w:r w:rsidRPr="00151610">
        <w:rPr>
          <w:rFonts w:ascii="Arial" w:hAnsi="Arial" w:cs="Arial"/>
          <w:b/>
          <w:lang w:val="es-ES"/>
        </w:rPr>
        <w:t>INTRODUCCIÓN</w:t>
      </w:r>
    </w:p>
    <w:p w14:paraId="36B74DE1" w14:textId="77777777" w:rsidR="005F5A9A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72C9BA7F" w14:textId="1779CCED" w:rsidR="005F5A9A" w:rsidRDefault="005F5A9A" w:rsidP="00CA26F3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 w:rsidRPr="005F5A9A">
        <w:rPr>
          <w:rFonts w:ascii="Arial" w:hAnsi="Arial" w:cs="Arial"/>
          <w:lang w:val="es-ES"/>
        </w:rPr>
        <w:t>Introducción que señale que es necesario definir un plan anual de capacitación y/o actualización de competencias que dé cuenta del desarrollo profesional continuo del equipo de auditoría interna para el 2025 y que cumpla lo dispuesto en las Normas Globales de Auditoría Interna, especialmente con las Normas 3.1 (Competencia) y 3.2 (Desarrollo Profesional Continuo) del Principio 3 "Demostrar Competencia" contenido tanto en el Dominio II sobre "Ética y Profesionalidad", como en el Código de Ética, y con los requerimientos sobre la materia que realiza el CAIGG.</w:t>
      </w:r>
    </w:p>
    <w:p w14:paraId="213E429B" w14:textId="77777777" w:rsidR="005F5A9A" w:rsidRPr="005F5A9A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1F43FFBC" w14:textId="5CD20CE3" w:rsidR="00070AF5" w:rsidRDefault="001F389B" w:rsidP="005F5A9A">
      <w:pPr>
        <w:spacing w:after="0" w:line="240" w:lineRule="auto"/>
        <w:ind w:left="-142"/>
        <w:rPr>
          <w:rFonts w:ascii="Arial" w:hAnsi="Arial" w:cs="Arial"/>
          <w:b/>
          <w:lang w:val="es-ES"/>
        </w:rPr>
      </w:pPr>
      <w:r w:rsidRPr="0094267A">
        <w:rPr>
          <w:rFonts w:ascii="Arial" w:hAnsi="Arial" w:cs="Arial"/>
          <w:b/>
          <w:lang w:val="es-ES"/>
        </w:rPr>
        <w:t>II. PROGRAMACIÓN DE ACTUALIZACIÓN DE COMPETENCIAS 20</w:t>
      </w:r>
      <w:r>
        <w:rPr>
          <w:rFonts w:ascii="Arial" w:hAnsi="Arial" w:cs="Arial"/>
          <w:b/>
          <w:lang w:val="es-ES"/>
        </w:rPr>
        <w:t>2</w:t>
      </w:r>
      <w:r w:rsidR="0081385A">
        <w:rPr>
          <w:rFonts w:ascii="Arial" w:hAnsi="Arial" w:cs="Arial"/>
          <w:b/>
          <w:lang w:val="es-ES"/>
        </w:rPr>
        <w:t>5</w:t>
      </w:r>
    </w:p>
    <w:p w14:paraId="1ABFBEAB" w14:textId="77777777" w:rsidR="005F5A9A" w:rsidRPr="0094267A" w:rsidRDefault="005F5A9A" w:rsidP="005F5A9A">
      <w:pPr>
        <w:spacing w:after="0" w:line="240" w:lineRule="auto"/>
        <w:ind w:left="-142"/>
        <w:rPr>
          <w:rFonts w:ascii="Arial" w:hAnsi="Arial" w:cs="Arial"/>
          <w:b/>
          <w:lang w:val="es-ES"/>
        </w:rPr>
      </w:pPr>
    </w:p>
    <w:p w14:paraId="0EB68B8B" w14:textId="4FF3BFC6" w:rsidR="00070AF5" w:rsidRDefault="00070AF5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 w:rsidRPr="0083577A">
        <w:rPr>
          <w:rFonts w:ascii="Arial" w:hAnsi="Arial" w:cs="Arial"/>
          <w:lang w:val="es-ES"/>
        </w:rPr>
        <w:t xml:space="preserve">Para definir </w:t>
      </w:r>
      <w:r w:rsidR="00BD75E2">
        <w:rPr>
          <w:rFonts w:ascii="Arial" w:hAnsi="Arial" w:cs="Arial"/>
          <w:lang w:val="es-ES"/>
        </w:rPr>
        <w:t>el</w:t>
      </w:r>
      <w:r w:rsidR="0094267A" w:rsidRPr="0083577A">
        <w:rPr>
          <w:rFonts w:ascii="Arial" w:hAnsi="Arial" w:cs="Arial"/>
          <w:lang w:val="es-ES"/>
        </w:rPr>
        <w:t xml:space="preserve"> Plan de Desarrollo de Competencias </w:t>
      </w:r>
      <w:r w:rsidR="00DA1153">
        <w:rPr>
          <w:rFonts w:ascii="Arial" w:hAnsi="Arial" w:cs="Arial"/>
          <w:lang w:val="es-ES"/>
        </w:rPr>
        <w:t>de</w:t>
      </w:r>
      <w:r w:rsidR="0094267A" w:rsidRPr="0083577A">
        <w:rPr>
          <w:rFonts w:ascii="Arial" w:hAnsi="Arial" w:cs="Arial"/>
          <w:lang w:val="es-ES"/>
        </w:rPr>
        <w:t xml:space="preserve"> la unidad de auditoría interna </w:t>
      </w:r>
      <w:r w:rsidRPr="0083577A">
        <w:rPr>
          <w:rFonts w:ascii="Arial" w:hAnsi="Arial" w:cs="Arial"/>
          <w:lang w:val="es-ES"/>
        </w:rPr>
        <w:t>se ha realizado un análisis de las competencias que el equipo de auditoría posee en la actualidad</w:t>
      </w:r>
      <w:r w:rsidR="009B6205">
        <w:rPr>
          <w:rFonts w:ascii="Arial" w:hAnsi="Arial" w:cs="Arial"/>
          <w:lang w:val="es-ES"/>
        </w:rPr>
        <w:t xml:space="preserve"> (inventario</w:t>
      </w:r>
      <w:r w:rsidR="00E43DDB" w:rsidRPr="00E43DDB">
        <w:t xml:space="preserve"> </w:t>
      </w:r>
      <w:r w:rsidR="00E43DDB" w:rsidRPr="00E43DDB">
        <w:rPr>
          <w:rFonts w:ascii="Arial" w:hAnsi="Arial" w:cs="Arial"/>
          <w:lang w:val="es-ES"/>
        </w:rPr>
        <w:t>de competencias</w:t>
      </w:r>
      <w:r w:rsidR="009B6205">
        <w:rPr>
          <w:rFonts w:ascii="Arial" w:hAnsi="Arial" w:cs="Arial"/>
          <w:lang w:val="es-ES"/>
        </w:rPr>
        <w:t>)</w:t>
      </w:r>
      <w:r w:rsidR="00521F33">
        <w:rPr>
          <w:rFonts w:ascii="Arial" w:hAnsi="Arial" w:cs="Arial"/>
          <w:lang w:val="es-ES"/>
        </w:rPr>
        <w:t>.</w:t>
      </w:r>
      <w:r w:rsidRPr="0083577A">
        <w:rPr>
          <w:rFonts w:ascii="Arial" w:hAnsi="Arial" w:cs="Arial"/>
          <w:lang w:val="es-ES"/>
        </w:rPr>
        <w:t xml:space="preserve"> </w:t>
      </w:r>
      <w:r w:rsidR="00521F33">
        <w:rPr>
          <w:rFonts w:ascii="Arial" w:hAnsi="Arial" w:cs="Arial"/>
          <w:lang w:val="es-ES"/>
        </w:rPr>
        <w:t>P</w:t>
      </w:r>
      <w:r w:rsidR="00E43DDB">
        <w:rPr>
          <w:rFonts w:ascii="Arial" w:hAnsi="Arial" w:cs="Arial"/>
          <w:lang w:val="es-ES"/>
        </w:rPr>
        <w:t>osteriormente</w:t>
      </w:r>
      <w:r w:rsidR="00521F33">
        <w:rPr>
          <w:rFonts w:ascii="Arial" w:hAnsi="Arial" w:cs="Arial"/>
          <w:lang w:val="es-ES"/>
        </w:rPr>
        <w:t xml:space="preserve">, se </w:t>
      </w:r>
      <w:r w:rsidR="007E4ACC">
        <w:rPr>
          <w:rFonts w:ascii="Arial" w:hAnsi="Arial" w:cs="Arial"/>
          <w:lang w:val="es-ES"/>
        </w:rPr>
        <w:t xml:space="preserve">ha </w:t>
      </w:r>
      <w:r w:rsidR="00521F33">
        <w:rPr>
          <w:rFonts w:ascii="Arial" w:hAnsi="Arial" w:cs="Arial"/>
          <w:lang w:val="es-ES"/>
        </w:rPr>
        <w:t>contrasta</w:t>
      </w:r>
      <w:r w:rsidR="007E4ACC">
        <w:rPr>
          <w:rFonts w:ascii="Arial" w:hAnsi="Arial" w:cs="Arial"/>
          <w:lang w:val="es-ES"/>
        </w:rPr>
        <w:t>do</w:t>
      </w:r>
      <w:r w:rsidR="002C0ED6">
        <w:rPr>
          <w:rFonts w:ascii="Arial" w:hAnsi="Arial" w:cs="Arial"/>
          <w:lang w:val="es-ES"/>
        </w:rPr>
        <w:t xml:space="preserve"> este inventario</w:t>
      </w:r>
      <w:r w:rsidR="00E43DDB">
        <w:rPr>
          <w:rFonts w:ascii="Arial" w:hAnsi="Arial" w:cs="Arial"/>
          <w:lang w:val="es-ES"/>
        </w:rPr>
        <w:t xml:space="preserve"> </w:t>
      </w:r>
      <w:r w:rsidRPr="0083577A">
        <w:rPr>
          <w:rFonts w:ascii="Arial" w:hAnsi="Arial" w:cs="Arial"/>
          <w:lang w:val="es-ES"/>
        </w:rPr>
        <w:t xml:space="preserve">con las competencias que </w:t>
      </w:r>
      <w:r w:rsidR="00A67771">
        <w:rPr>
          <w:rFonts w:ascii="Arial" w:hAnsi="Arial" w:cs="Arial"/>
          <w:lang w:val="es-ES"/>
        </w:rPr>
        <w:t>son</w:t>
      </w:r>
      <w:r w:rsidRPr="0083577A">
        <w:rPr>
          <w:rFonts w:ascii="Arial" w:hAnsi="Arial" w:cs="Arial"/>
          <w:lang w:val="es-ES"/>
        </w:rPr>
        <w:t xml:space="preserve"> necesarias para el adecuado cumplimiento del </w:t>
      </w:r>
      <w:r w:rsidR="00CA1C72" w:rsidRPr="0083577A">
        <w:rPr>
          <w:rFonts w:ascii="Arial" w:hAnsi="Arial" w:cs="Arial"/>
          <w:lang w:val="es-ES"/>
        </w:rPr>
        <w:t>plan anual de auditoría</w:t>
      </w:r>
      <w:r w:rsidR="00CA26F3">
        <w:rPr>
          <w:rFonts w:ascii="Arial" w:hAnsi="Arial" w:cs="Arial"/>
          <w:lang w:val="es-ES"/>
        </w:rPr>
        <w:t xml:space="preserve"> 2025</w:t>
      </w:r>
      <w:r w:rsidR="00CA1C72" w:rsidRPr="0083577A">
        <w:rPr>
          <w:rFonts w:ascii="Arial" w:hAnsi="Arial" w:cs="Arial"/>
          <w:lang w:val="es-ES"/>
        </w:rPr>
        <w:t xml:space="preserve"> </w:t>
      </w:r>
      <w:r w:rsidR="0094267A" w:rsidRPr="0083577A">
        <w:rPr>
          <w:rFonts w:ascii="Arial" w:hAnsi="Arial" w:cs="Arial"/>
          <w:lang w:val="es-ES"/>
        </w:rPr>
        <w:t>(PAA</w:t>
      </w:r>
      <w:r w:rsidR="00CA26F3">
        <w:rPr>
          <w:rFonts w:ascii="Arial" w:hAnsi="Arial" w:cs="Arial"/>
          <w:lang w:val="es-ES"/>
        </w:rPr>
        <w:t xml:space="preserve"> 2025</w:t>
      </w:r>
      <w:r w:rsidR="0094267A" w:rsidRPr="0083577A">
        <w:rPr>
          <w:rFonts w:ascii="Arial" w:hAnsi="Arial" w:cs="Arial"/>
          <w:lang w:val="es-ES"/>
        </w:rPr>
        <w:t xml:space="preserve">) </w:t>
      </w:r>
      <w:r w:rsidRPr="0083577A">
        <w:rPr>
          <w:rFonts w:ascii="Arial" w:hAnsi="Arial" w:cs="Arial"/>
          <w:lang w:val="es-ES"/>
        </w:rPr>
        <w:t xml:space="preserve">y </w:t>
      </w:r>
      <w:r w:rsidR="00A67771">
        <w:rPr>
          <w:rFonts w:ascii="Arial" w:hAnsi="Arial" w:cs="Arial"/>
          <w:lang w:val="es-ES"/>
        </w:rPr>
        <w:t xml:space="preserve">para cumplir con </w:t>
      </w:r>
      <w:r w:rsidRPr="0083577A">
        <w:rPr>
          <w:rFonts w:ascii="Arial" w:hAnsi="Arial" w:cs="Arial"/>
          <w:lang w:val="es-ES"/>
        </w:rPr>
        <w:t xml:space="preserve">su rol de apoyo y asesoría a la gestión </w:t>
      </w:r>
      <w:r w:rsidR="0094267A" w:rsidRPr="0083577A">
        <w:rPr>
          <w:rFonts w:ascii="Arial" w:hAnsi="Arial" w:cs="Arial"/>
          <w:lang w:val="es-ES"/>
        </w:rPr>
        <w:t xml:space="preserve">de las autoridades </w:t>
      </w:r>
      <w:r w:rsidR="00151610" w:rsidRPr="0083577A">
        <w:rPr>
          <w:rFonts w:ascii="Arial" w:hAnsi="Arial" w:cs="Arial"/>
          <w:lang w:val="es-ES"/>
        </w:rPr>
        <w:t>del Servicio</w:t>
      </w:r>
      <w:r w:rsidR="001903BA">
        <w:rPr>
          <w:rFonts w:ascii="Arial" w:hAnsi="Arial" w:cs="Arial"/>
          <w:lang w:val="es-ES"/>
        </w:rPr>
        <w:t xml:space="preserve"> (</w:t>
      </w:r>
      <w:r w:rsidR="007E4ACC">
        <w:rPr>
          <w:rFonts w:ascii="Arial" w:hAnsi="Arial" w:cs="Arial"/>
          <w:lang w:val="es-ES"/>
        </w:rPr>
        <w:t>de acuerdo con el</w:t>
      </w:r>
      <w:r w:rsidR="001903BA">
        <w:rPr>
          <w:rFonts w:ascii="Arial" w:hAnsi="Arial" w:cs="Arial"/>
          <w:lang w:val="es-ES"/>
        </w:rPr>
        <w:t xml:space="preserve"> </w:t>
      </w:r>
      <w:r w:rsidR="002C59AA">
        <w:rPr>
          <w:rFonts w:ascii="Arial" w:hAnsi="Arial" w:cs="Arial"/>
          <w:lang w:val="es-ES"/>
        </w:rPr>
        <w:t xml:space="preserve">Modelo descrito en el </w:t>
      </w:r>
      <w:r w:rsidR="001903BA">
        <w:rPr>
          <w:rFonts w:ascii="Arial" w:hAnsi="Arial" w:cs="Arial"/>
          <w:lang w:val="es-ES"/>
        </w:rPr>
        <w:t>D</w:t>
      </w:r>
      <w:r w:rsidR="002C59AA">
        <w:rPr>
          <w:rFonts w:ascii="Arial" w:hAnsi="Arial" w:cs="Arial"/>
          <w:lang w:val="es-ES"/>
        </w:rPr>
        <w:t xml:space="preserve">ocumento </w:t>
      </w:r>
      <w:r w:rsidR="001903BA">
        <w:rPr>
          <w:rFonts w:ascii="Arial" w:hAnsi="Arial" w:cs="Arial"/>
          <w:lang w:val="es-ES"/>
        </w:rPr>
        <w:t>T</w:t>
      </w:r>
      <w:r w:rsidR="002C59AA">
        <w:rPr>
          <w:rFonts w:ascii="Arial" w:hAnsi="Arial" w:cs="Arial"/>
          <w:lang w:val="es-ES"/>
        </w:rPr>
        <w:t>écnico</w:t>
      </w:r>
      <w:r w:rsidR="001903BA">
        <w:rPr>
          <w:rFonts w:ascii="Arial" w:hAnsi="Arial" w:cs="Arial"/>
          <w:lang w:val="es-ES"/>
        </w:rPr>
        <w:t xml:space="preserve"> </w:t>
      </w:r>
      <w:proofErr w:type="spellStart"/>
      <w:r w:rsidR="006647B6">
        <w:rPr>
          <w:rFonts w:ascii="Arial" w:hAnsi="Arial" w:cs="Arial"/>
          <w:lang w:val="es-ES"/>
        </w:rPr>
        <w:t>N</w:t>
      </w:r>
      <w:r w:rsidR="00A67771">
        <w:rPr>
          <w:rFonts w:ascii="Arial" w:hAnsi="Arial" w:cs="Arial"/>
          <w:lang w:val="es-ES"/>
        </w:rPr>
        <w:t>°</w:t>
      </w:r>
      <w:proofErr w:type="spellEnd"/>
      <w:r w:rsidR="006647B6">
        <w:rPr>
          <w:rFonts w:ascii="Arial" w:hAnsi="Arial" w:cs="Arial"/>
          <w:lang w:val="es-ES"/>
        </w:rPr>
        <w:t xml:space="preserve"> </w:t>
      </w:r>
      <w:r w:rsidR="001903BA">
        <w:rPr>
          <w:rFonts w:ascii="Arial" w:hAnsi="Arial" w:cs="Arial"/>
          <w:lang w:val="es-ES"/>
        </w:rPr>
        <w:t>76</w:t>
      </w:r>
      <w:r w:rsidR="006647B6">
        <w:rPr>
          <w:rFonts w:ascii="Arial" w:hAnsi="Arial" w:cs="Arial"/>
          <w:lang w:val="es-ES"/>
        </w:rPr>
        <w:t>:</w:t>
      </w:r>
      <w:r w:rsidR="001903BA">
        <w:rPr>
          <w:rFonts w:ascii="Arial" w:hAnsi="Arial" w:cs="Arial"/>
          <w:lang w:val="es-ES"/>
        </w:rPr>
        <w:t xml:space="preserve"> </w:t>
      </w:r>
      <w:r w:rsidR="00A67771">
        <w:rPr>
          <w:rFonts w:ascii="Arial" w:hAnsi="Arial" w:cs="Arial"/>
          <w:lang w:val="es-ES"/>
        </w:rPr>
        <w:t>“</w:t>
      </w:r>
      <w:r w:rsidR="006647B6" w:rsidRPr="006647B6">
        <w:rPr>
          <w:rFonts w:ascii="Arial" w:hAnsi="Arial" w:cs="Arial"/>
          <w:lang w:val="es-ES"/>
        </w:rPr>
        <w:t xml:space="preserve">Modelo de </w:t>
      </w:r>
      <w:r w:rsidR="00A67771">
        <w:rPr>
          <w:rFonts w:ascii="Arial" w:hAnsi="Arial" w:cs="Arial"/>
          <w:lang w:val="es-ES"/>
        </w:rPr>
        <w:t>C</w:t>
      </w:r>
      <w:r w:rsidR="006647B6" w:rsidRPr="006647B6">
        <w:rPr>
          <w:rFonts w:ascii="Arial" w:hAnsi="Arial" w:cs="Arial"/>
          <w:lang w:val="es-ES"/>
        </w:rPr>
        <w:t xml:space="preserve">ompetencias para el </w:t>
      </w:r>
      <w:r w:rsidR="00A67771">
        <w:rPr>
          <w:rFonts w:ascii="Arial" w:hAnsi="Arial" w:cs="Arial"/>
          <w:lang w:val="es-ES"/>
        </w:rPr>
        <w:t>A</w:t>
      </w:r>
      <w:r w:rsidR="006647B6" w:rsidRPr="006647B6">
        <w:rPr>
          <w:rFonts w:ascii="Arial" w:hAnsi="Arial" w:cs="Arial"/>
          <w:lang w:val="es-ES"/>
        </w:rPr>
        <w:t xml:space="preserve">uditor </w:t>
      </w:r>
      <w:r w:rsidR="00A67771">
        <w:rPr>
          <w:rFonts w:ascii="Arial" w:hAnsi="Arial" w:cs="Arial"/>
          <w:lang w:val="es-ES"/>
        </w:rPr>
        <w:t>I</w:t>
      </w:r>
      <w:r w:rsidR="006647B6" w:rsidRPr="006647B6">
        <w:rPr>
          <w:rFonts w:ascii="Arial" w:hAnsi="Arial" w:cs="Arial"/>
          <w:lang w:val="es-ES"/>
        </w:rPr>
        <w:t xml:space="preserve">nterno </w:t>
      </w:r>
      <w:r w:rsidR="00A67771" w:rsidRPr="006A6E9A">
        <w:rPr>
          <w:rFonts w:ascii="Arial" w:hAnsi="Arial" w:cs="Arial"/>
          <w:lang w:val="es-ES"/>
        </w:rPr>
        <w:t>G</w:t>
      </w:r>
      <w:r w:rsidR="006647B6" w:rsidRPr="006A6E9A">
        <w:rPr>
          <w:rFonts w:ascii="Arial" w:hAnsi="Arial" w:cs="Arial"/>
          <w:lang w:val="es-ES"/>
        </w:rPr>
        <w:t xml:space="preserve">ubernamental </w:t>
      </w:r>
      <w:r w:rsidR="002C59AA" w:rsidRPr="006A6E9A">
        <w:rPr>
          <w:rFonts w:ascii="Arial" w:hAnsi="Arial" w:cs="Arial"/>
          <w:lang w:val="es-ES"/>
        </w:rPr>
        <w:t>d</w:t>
      </w:r>
      <w:r w:rsidR="001903BA" w:rsidRPr="006A6E9A">
        <w:rPr>
          <w:rFonts w:ascii="Arial" w:hAnsi="Arial" w:cs="Arial"/>
          <w:lang w:val="es-ES"/>
        </w:rPr>
        <w:t>el CAIGG</w:t>
      </w:r>
      <w:r w:rsidR="00A67771" w:rsidRPr="006A6E9A">
        <w:rPr>
          <w:rFonts w:ascii="Arial" w:hAnsi="Arial" w:cs="Arial"/>
          <w:lang w:val="es-ES"/>
        </w:rPr>
        <w:t>”</w:t>
      </w:r>
      <w:r w:rsidR="005E62CC" w:rsidRPr="006A6E9A">
        <w:rPr>
          <w:rFonts w:ascii="Arial" w:hAnsi="Arial" w:cs="Arial"/>
          <w:lang w:val="es-ES"/>
        </w:rPr>
        <w:t xml:space="preserve"> </w:t>
      </w:r>
      <w:r w:rsidR="005E62CC" w:rsidRPr="00BE240F">
        <w:rPr>
          <w:rFonts w:ascii="Arial" w:hAnsi="Arial" w:cs="Arial"/>
          <w:highlight w:val="lightGray"/>
          <w:lang w:val="es-ES"/>
        </w:rPr>
        <w:t>u otro similar</w:t>
      </w:r>
      <w:r w:rsidR="001903BA" w:rsidRPr="006A6E9A">
        <w:rPr>
          <w:rFonts w:ascii="Arial" w:hAnsi="Arial" w:cs="Arial"/>
          <w:lang w:val="es-ES"/>
        </w:rPr>
        <w:t>)</w:t>
      </w:r>
      <w:r w:rsidRPr="006A6E9A">
        <w:rPr>
          <w:rFonts w:ascii="Arial" w:hAnsi="Arial" w:cs="Arial"/>
          <w:lang w:val="es-ES"/>
        </w:rPr>
        <w:t>. De</w:t>
      </w:r>
      <w:r w:rsidRPr="0083577A">
        <w:rPr>
          <w:rFonts w:ascii="Arial" w:hAnsi="Arial" w:cs="Arial"/>
          <w:lang w:val="es-ES"/>
        </w:rPr>
        <w:t xml:space="preserve"> est</w:t>
      </w:r>
      <w:r w:rsidR="00A67771">
        <w:rPr>
          <w:rFonts w:ascii="Arial" w:hAnsi="Arial" w:cs="Arial"/>
          <w:lang w:val="es-ES"/>
        </w:rPr>
        <w:t>e análisis comparativo</w:t>
      </w:r>
      <w:r w:rsidRPr="0083577A">
        <w:rPr>
          <w:rFonts w:ascii="Arial" w:hAnsi="Arial" w:cs="Arial"/>
          <w:lang w:val="es-ES"/>
        </w:rPr>
        <w:t xml:space="preserve"> </w:t>
      </w:r>
      <w:r w:rsidR="00A67771">
        <w:rPr>
          <w:rFonts w:ascii="Arial" w:hAnsi="Arial" w:cs="Arial"/>
          <w:lang w:val="es-ES"/>
        </w:rPr>
        <w:t>se han identificado</w:t>
      </w:r>
      <w:r w:rsidRPr="0083577A">
        <w:rPr>
          <w:rFonts w:ascii="Arial" w:hAnsi="Arial" w:cs="Arial"/>
          <w:lang w:val="es-ES"/>
        </w:rPr>
        <w:t xml:space="preserve"> brechas de conocimientos y/o habilidades </w:t>
      </w:r>
      <w:r w:rsidR="00AE1078">
        <w:rPr>
          <w:rFonts w:ascii="Arial" w:hAnsi="Arial" w:cs="Arial"/>
          <w:lang w:val="es-ES"/>
        </w:rPr>
        <w:t xml:space="preserve">y/o actitudes, </w:t>
      </w:r>
      <w:r w:rsidRPr="0083577A">
        <w:rPr>
          <w:rFonts w:ascii="Arial" w:hAnsi="Arial" w:cs="Arial"/>
          <w:lang w:val="es-ES"/>
        </w:rPr>
        <w:t>que es necesario reforzar y/o actualizar</w:t>
      </w:r>
      <w:r w:rsidR="00073FE9">
        <w:rPr>
          <w:rFonts w:ascii="Arial" w:hAnsi="Arial" w:cs="Arial"/>
          <w:lang w:val="es-ES"/>
        </w:rPr>
        <w:t xml:space="preserve"> durante el 202</w:t>
      </w:r>
      <w:r w:rsidR="00C566D9">
        <w:rPr>
          <w:rFonts w:ascii="Arial" w:hAnsi="Arial" w:cs="Arial"/>
          <w:lang w:val="es-ES"/>
        </w:rPr>
        <w:t>5</w:t>
      </w:r>
      <w:r w:rsidR="002C59AA">
        <w:rPr>
          <w:rFonts w:ascii="Arial" w:hAnsi="Arial" w:cs="Arial"/>
          <w:lang w:val="es-ES"/>
        </w:rPr>
        <w:t xml:space="preserve"> </w:t>
      </w:r>
      <w:r w:rsidR="002C0ED6">
        <w:rPr>
          <w:rFonts w:ascii="Arial" w:hAnsi="Arial" w:cs="Arial"/>
          <w:lang w:val="es-ES"/>
        </w:rPr>
        <w:t>mediante</w:t>
      </w:r>
      <w:r w:rsidR="002C59AA">
        <w:rPr>
          <w:rFonts w:ascii="Arial" w:hAnsi="Arial" w:cs="Arial"/>
          <w:lang w:val="es-ES"/>
        </w:rPr>
        <w:t xml:space="preserve"> estrategias </w:t>
      </w:r>
      <w:r w:rsidR="00AE1078">
        <w:rPr>
          <w:rFonts w:ascii="Arial" w:hAnsi="Arial" w:cs="Arial"/>
          <w:lang w:val="es-ES"/>
        </w:rPr>
        <w:t xml:space="preserve">de generación de competencias </w:t>
      </w:r>
      <w:r w:rsidR="002C59AA">
        <w:rPr>
          <w:rFonts w:ascii="Arial" w:hAnsi="Arial" w:cs="Arial"/>
          <w:lang w:val="es-ES"/>
        </w:rPr>
        <w:t>internas y externas.</w:t>
      </w:r>
    </w:p>
    <w:p w14:paraId="7CDA75BB" w14:textId="77777777" w:rsidR="005F5A9A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00ED2A00" w14:textId="40881014" w:rsidR="00037842" w:rsidRDefault="001F389B" w:rsidP="005F5A9A">
      <w:pPr>
        <w:spacing w:after="0" w:line="240" w:lineRule="auto"/>
        <w:ind w:left="-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III. </w:t>
      </w:r>
      <w:r w:rsidRPr="007C6A5B">
        <w:rPr>
          <w:rFonts w:ascii="Arial" w:hAnsi="Arial" w:cs="Arial"/>
          <w:b/>
        </w:rPr>
        <w:t xml:space="preserve">ANÁLISIS </w:t>
      </w:r>
      <w:r>
        <w:rPr>
          <w:rFonts w:ascii="Arial" w:hAnsi="Arial" w:cs="Arial"/>
          <w:b/>
        </w:rPr>
        <w:t>E</w:t>
      </w:r>
      <w:r w:rsidRPr="007C6A5B">
        <w:rPr>
          <w:rFonts w:ascii="Arial" w:hAnsi="Arial" w:cs="Arial"/>
          <w:b/>
        </w:rPr>
        <w:t xml:space="preserve">SPECÍFICO DE </w:t>
      </w:r>
      <w:r>
        <w:rPr>
          <w:rFonts w:ascii="Arial" w:hAnsi="Arial" w:cs="Arial"/>
          <w:b/>
        </w:rPr>
        <w:t>C</w:t>
      </w:r>
      <w:r w:rsidRPr="007C6A5B">
        <w:rPr>
          <w:rFonts w:ascii="Arial" w:hAnsi="Arial" w:cs="Arial"/>
          <w:b/>
        </w:rPr>
        <w:t>OMPETENCIAS</w:t>
      </w:r>
    </w:p>
    <w:p w14:paraId="28AD7385" w14:textId="77777777" w:rsidR="005F5A9A" w:rsidRPr="007C6A5B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b/>
        </w:rPr>
      </w:pPr>
    </w:p>
    <w:p w14:paraId="6BC9AA4C" w14:textId="13C54C03" w:rsidR="00D144F5" w:rsidRDefault="004A709B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</w:t>
      </w:r>
      <w:r w:rsidR="00D144F5" w:rsidRPr="00D144F5">
        <w:rPr>
          <w:rFonts w:ascii="Arial" w:hAnsi="Arial" w:cs="Arial"/>
          <w:lang w:val="es-ES"/>
        </w:rPr>
        <w:t xml:space="preserve">orresponde identificar las competencias </w:t>
      </w:r>
      <w:r>
        <w:rPr>
          <w:rFonts w:ascii="Arial" w:hAnsi="Arial" w:cs="Arial"/>
          <w:lang w:val="es-ES"/>
        </w:rPr>
        <w:t xml:space="preserve">existentes (inventario de competencias) y las competencias </w:t>
      </w:r>
      <w:r w:rsidR="00D144F5">
        <w:rPr>
          <w:rFonts w:ascii="Arial" w:hAnsi="Arial" w:cs="Arial"/>
          <w:lang w:val="es-ES"/>
        </w:rPr>
        <w:t>necesarias para</w:t>
      </w:r>
      <w:r w:rsidR="00D144F5" w:rsidRPr="00D144F5">
        <w:rPr>
          <w:rFonts w:ascii="Arial" w:hAnsi="Arial" w:cs="Arial"/>
          <w:lang w:val="es-ES"/>
        </w:rPr>
        <w:t xml:space="preserve"> los miembros del equipo de auditoría interna</w:t>
      </w:r>
      <w:r w:rsidR="00F83816">
        <w:rPr>
          <w:rFonts w:ascii="Arial" w:hAnsi="Arial" w:cs="Arial"/>
          <w:lang w:val="es-ES"/>
        </w:rPr>
        <w:t xml:space="preserve"> (competencias requeridas)</w:t>
      </w:r>
      <w:r w:rsidR="00D144F5" w:rsidRPr="00D144F5">
        <w:rPr>
          <w:rFonts w:ascii="Arial" w:hAnsi="Arial" w:cs="Arial"/>
          <w:lang w:val="es-ES"/>
        </w:rPr>
        <w:t xml:space="preserve">, de acuerdo con las expectativas </w:t>
      </w:r>
      <w:r w:rsidR="00C92EAA">
        <w:rPr>
          <w:rFonts w:ascii="Arial" w:hAnsi="Arial" w:cs="Arial"/>
          <w:lang w:val="es-ES"/>
        </w:rPr>
        <w:t>de los grupos de interesados</w:t>
      </w:r>
      <w:r w:rsidR="00D144F5" w:rsidRPr="00D144F5">
        <w:rPr>
          <w:rFonts w:ascii="Arial" w:hAnsi="Arial" w:cs="Arial"/>
          <w:lang w:val="es-ES"/>
        </w:rPr>
        <w:t xml:space="preserve"> y el modelo de competencias </w:t>
      </w:r>
      <w:r w:rsidR="00111A05">
        <w:rPr>
          <w:rFonts w:ascii="Arial" w:hAnsi="Arial" w:cs="Arial"/>
          <w:lang w:val="es-ES"/>
        </w:rPr>
        <w:t xml:space="preserve">descrito </w:t>
      </w:r>
      <w:r w:rsidR="00D144F5" w:rsidRPr="00D144F5">
        <w:rPr>
          <w:rFonts w:ascii="Arial" w:hAnsi="Arial" w:cs="Arial"/>
          <w:lang w:val="es-ES"/>
        </w:rPr>
        <w:t xml:space="preserve">en el </w:t>
      </w:r>
      <w:r w:rsidR="00CC3A4F" w:rsidRPr="00CC3A4F">
        <w:rPr>
          <w:rFonts w:ascii="Arial" w:hAnsi="Arial" w:cs="Arial"/>
          <w:lang w:val="es-ES"/>
        </w:rPr>
        <w:t xml:space="preserve">Documento Técnico </w:t>
      </w:r>
      <w:proofErr w:type="spellStart"/>
      <w:r w:rsidR="00CC3A4F" w:rsidRPr="00CC3A4F">
        <w:rPr>
          <w:rFonts w:ascii="Arial" w:hAnsi="Arial" w:cs="Arial"/>
          <w:lang w:val="es-ES"/>
        </w:rPr>
        <w:t>N°</w:t>
      </w:r>
      <w:proofErr w:type="spellEnd"/>
      <w:r w:rsidR="00CC3A4F" w:rsidRPr="00CC3A4F">
        <w:rPr>
          <w:rFonts w:ascii="Arial" w:hAnsi="Arial" w:cs="Arial"/>
          <w:lang w:val="es-ES"/>
        </w:rPr>
        <w:t xml:space="preserve"> 76: </w:t>
      </w:r>
      <w:r w:rsidR="00D144F5" w:rsidRPr="00BE240F">
        <w:rPr>
          <w:rFonts w:ascii="Arial" w:hAnsi="Arial" w:cs="Arial"/>
          <w:highlight w:val="lightGray"/>
          <w:lang w:val="es-ES"/>
        </w:rPr>
        <w:t>(u otro similar y aceptado en la disciplina de Auditoría Interna</w:t>
      </w:r>
      <w:r w:rsidR="00D144F5" w:rsidRPr="006A6E9A">
        <w:rPr>
          <w:rFonts w:ascii="Arial" w:hAnsi="Arial" w:cs="Arial"/>
          <w:lang w:val="es-ES"/>
        </w:rPr>
        <w:t>).</w:t>
      </w:r>
    </w:p>
    <w:p w14:paraId="4B0AF3A8" w14:textId="77777777" w:rsidR="00C87B00" w:rsidRDefault="00C87B00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40D0E975" w14:textId="13FC13EF" w:rsidR="00A73C2A" w:rsidRDefault="00A73C2A" w:rsidP="005F5A9A">
      <w:pPr>
        <w:spacing w:after="0" w:line="240" w:lineRule="auto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el Modelo </w:t>
      </w:r>
      <w:r w:rsidR="003F6C81">
        <w:rPr>
          <w:rFonts w:ascii="Arial" w:hAnsi="Arial" w:cs="Arial"/>
        </w:rPr>
        <w:t xml:space="preserve">de Competencias </w:t>
      </w:r>
      <w:r w:rsidR="00BD35C1">
        <w:rPr>
          <w:rFonts w:ascii="Arial" w:hAnsi="Arial" w:cs="Arial"/>
        </w:rPr>
        <w:t>publicado por el</w:t>
      </w:r>
      <w:r>
        <w:rPr>
          <w:rFonts w:ascii="Arial" w:hAnsi="Arial" w:cs="Arial"/>
        </w:rPr>
        <w:t xml:space="preserve"> CAIGG se </w:t>
      </w:r>
      <w:r w:rsidRPr="007C6A5B">
        <w:rPr>
          <w:rFonts w:ascii="Arial" w:hAnsi="Arial" w:cs="Arial"/>
        </w:rPr>
        <w:t>identific</w:t>
      </w:r>
      <w:r>
        <w:rPr>
          <w:rFonts w:ascii="Arial" w:hAnsi="Arial" w:cs="Arial"/>
        </w:rPr>
        <w:t>an</w:t>
      </w:r>
      <w:r w:rsidRPr="007C6A5B">
        <w:rPr>
          <w:rFonts w:ascii="Arial" w:hAnsi="Arial" w:cs="Arial"/>
        </w:rPr>
        <w:t xml:space="preserve"> como áreas de conocimiento relevantes para los auditores internos </w:t>
      </w:r>
      <w:r w:rsidRPr="00D37275">
        <w:rPr>
          <w:rFonts w:ascii="Arial" w:hAnsi="Arial" w:cs="Arial"/>
        </w:rPr>
        <w:t>del Servicio</w:t>
      </w:r>
      <w:r w:rsidR="00085A8F">
        <w:rPr>
          <w:rFonts w:ascii="Arial" w:hAnsi="Arial" w:cs="Arial"/>
        </w:rPr>
        <w:t xml:space="preserve"> </w:t>
      </w:r>
      <w:r w:rsidR="00D0348B">
        <w:rPr>
          <w:rFonts w:ascii="Arial" w:hAnsi="Arial" w:cs="Arial"/>
        </w:rPr>
        <w:t>Público</w:t>
      </w:r>
      <w:r w:rsidRPr="00D37275">
        <w:rPr>
          <w:rFonts w:ascii="Arial" w:hAnsi="Arial" w:cs="Arial"/>
        </w:rPr>
        <w:t xml:space="preserve">, las </w:t>
      </w:r>
      <w:r w:rsidRPr="007C6A5B">
        <w:rPr>
          <w:rFonts w:ascii="Arial" w:hAnsi="Arial" w:cs="Arial"/>
        </w:rPr>
        <w:t xml:space="preserve">siguientes: </w:t>
      </w:r>
    </w:p>
    <w:p w14:paraId="5333FBB9" w14:textId="77777777" w:rsidR="00C87B00" w:rsidRPr="007C6A5B" w:rsidRDefault="00C87B00" w:rsidP="005F5A9A">
      <w:pPr>
        <w:spacing w:after="0" w:line="240" w:lineRule="auto"/>
        <w:ind w:left="-142"/>
        <w:jc w:val="both"/>
        <w:rPr>
          <w:rFonts w:ascii="Arial" w:hAnsi="Arial" w:cs="Arial"/>
        </w:rPr>
      </w:pPr>
    </w:p>
    <w:p w14:paraId="2998F6DC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1: </w:t>
      </w:r>
      <w:r w:rsidRPr="007C6A5B">
        <w:rPr>
          <w:rFonts w:ascii="Arial" w:hAnsi="Arial" w:cs="Arial"/>
        </w:rPr>
        <w:t>Teorías, Metodologías y Estándares de Auditoría Interna</w:t>
      </w:r>
      <w:r>
        <w:rPr>
          <w:rFonts w:ascii="Arial" w:hAnsi="Arial" w:cs="Arial"/>
        </w:rPr>
        <w:t>.</w:t>
      </w:r>
    </w:p>
    <w:p w14:paraId="6C432917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2: </w:t>
      </w:r>
      <w:r w:rsidRPr="007C6A5B">
        <w:rPr>
          <w:rFonts w:ascii="Arial" w:hAnsi="Arial" w:cs="Arial"/>
        </w:rPr>
        <w:t>Ética, Ética Pública y Fraude</w:t>
      </w:r>
      <w:r>
        <w:rPr>
          <w:rFonts w:ascii="Arial" w:hAnsi="Arial" w:cs="Arial"/>
        </w:rPr>
        <w:t>.</w:t>
      </w:r>
      <w:r w:rsidRPr="007C6A5B">
        <w:rPr>
          <w:rFonts w:ascii="Arial" w:hAnsi="Arial" w:cs="Arial"/>
        </w:rPr>
        <w:t xml:space="preserve"> </w:t>
      </w:r>
    </w:p>
    <w:p w14:paraId="678C4905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3: </w:t>
      </w:r>
      <w:r w:rsidRPr="007C6A5B">
        <w:rPr>
          <w:rFonts w:ascii="Arial" w:hAnsi="Arial" w:cs="Arial"/>
        </w:rPr>
        <w:t>Gobernanza Control Interno y Riesgo</w:t>
      </w:r>
      <w:r>
        <w:rPr>
          <w:rFonts w:ascii="Arial" w:hAnsi="Arial" w:cs="Arial"/>
        </w:rPr>
        <w:t>.</w:t>
      </w:r>
    </w:p>
    <w:p w14:paraId="0BDA33CA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4: </w:t>
      </w:r>
      <w:r w:rsidRPr="007C6A5B">
        <w:rPr>
          <w:rFonts w:ascii="Arial" w:hAnsi="Arial" w:cs="Arial"/>
        </w:rPr>
        <w:t>Finanzas, Contabilidad Financiera, Gubernamental</w:t>
      </w:r>
      <w:r>
        <w:rPr>
          <w:rFonts w:ascii="Arial" w:hAnsi="Arial" w:cs="Arial"/>
        </w:rPr>
        <w:t>.</w:t>
      </w:r>
      <w:r w:rsidRPr="007C6A5B">
        <w:rPr>
          <w:rFonts w:ascii="Arial" w:hAnsi="Arial" w:cs="Arial"/>
        </w:rPr>
        <w:t xml:space="preserve"> </w:t>
      </w:r>
    </w:p>
    <w:p w14:paraId="4D01803C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5: </w:t>
      </w:r>
      <w:r w:rsidRPr="007C6A5B">
        <w:rPr>
          <w:rFonts w:ascii="Arial" w:hAnsi="Arial" w:cs="Arial"/>
        </w:rPr>
        <w:t>Teoría y Comportamiento Organizacional</w:t>
      </w:r>
      <w:r>
        <w:rPr>
          <w:rFonts w:ascii="Arial" w:hAnsi="Arial" w:cs="Arial"/>
        </w:rPr>
        <w:t>.</w:t>
      </w:r>
    </w:p>
    <w:p w14:paraId="4DA14BF2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6: </w:t>
      </w:r>
      <w:r w:rsidRPr="007C6A5B">
        <w:rPr>
          <w:rFonts w:ascii="Arial" w:hAnsi="Arial" w:cs="Arial"/>
        </w:rPr>
        <w:t>Sector Público, Gobierno, Leyes y Regulación</w:t>
      </w:r>
      <w:r>
        <w:rPr>
          <w:rFonts w:ascii="Arial" w:hAnsi="Arial" w:cs="Arial"/>
        </w:rPr>
        <w:t>.</w:t>
      </w:r>
    </w:p>
    <w:p w14:paraId="3FEB6E10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7: </w:t>
      </w:r>
      <w:r w:rsidRPr="007C6A5B">
        <w:rPr>
          <w:rFonts w:ascii="Arial" w:hAnsi="Arial" w:cs="Arial"/>
        </w:rPr>
        <w:t>Tecnologías de Información y Comunicación</w:t>
      </w:r>
      <w:r>
        <w:rPr>
          <w:rFonts w:ascii="Arial" w:hAnsi="Arial" w:cs="Arial"/>
        </w:rPr>
        <w:t>.</w:t>
      </w:r>
    </w:p>
    <w:p w14:paraId="45EA2BE9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8: </w:t>
      </w:r>
      <w:r w:rsidRPr="007C6A5B">
        <w:rPr>
          <w:rFonts w:ascii="Arial" w:hAnsi="Arial" w:cs="Arial"/>
        </w:rPr>
        <w:t>Análisis y Muestreo Estadístico de Auditoría</w:t>
      </w:r>
      <w:r>
        <w:rPr>
          <w:rFonts w:ascii="Arial" w:hAnsi="Arial" w:cs="Arial"/>
        </w:rPr>
        <w:t>.</w:t>
      </w:r>
    </w:p>
    <w:p w14:paraId="43A36A27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Área 9: </w:t>
      </w:r>
      <w:r w:rsidRPr="007C6A5B">
        <w:rPr>
          <w:rFonts w:ascii="Arial" w:hAnsi="Arial" w:cs="Arial"/>
        </w:rPr>
        <w:t>Estrategia, Agregación de Valor, Mejora Continua y Gestión de Calidad</w:t>
      </w:r>
      <w:r>
        <w:rPr>
          <w:rFonts w:ascii="Arial" w:hAnsi="Arial" w:cs="Arial"/>
        </w:rPr>
        <w:t>.</w:t>
      </w:r>
    </w:p>
    <w:p w14:paraId="6F2C3235" w14:textId="77777777" w:rsidR="00A73C2A" w:rsidRPr="007C6A5B" w:rsidRDefault="00A73C2A" w:rsidP="005F5A9A">
      <w:pPr>
        <w:pStyle w:val="Prrafodelista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Área 10: </w:t>
      </w:r>
      <w:r w:rsidRPr="007C6A5B">
        <w:rPr>
          <w:rFonts w:ascii="Arial" w:hAnsi="Arial" w:cs="Arial"/>
        </w:rPr>
        <w:t>Economía, Gobierno y Sectores Industriales</w:t>
      </w:r>
      <w:r>
        <w:rPr>
          <w:rFonts w:ascii="Arial" w:hAnsi="Arial" w:cs="Arial"/>
        </w:rPr>
        <w:t>.</w:t>
      </w:r>
    </w:p>
    <w:p w14:paraId="03A18AD8" w14:textId="77777777" w:rsidR="004F3341" w:rsidRDefault="004F3341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790D68E6" w14:textId="77777777" w:rsidR="00C87B00" w:rsidRDefault="00C87B00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60C3F46C" w14:textId="40392301" w:rsidR="00B644A3" w:rsidRDefault="00221C82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 w:rsidRPr="0083577A">
        <w:rPr>
          <w:rFonts w:ascii="Arial" w:hAnsi="Arial" w:cs="Arial"/>
          <w:lang w:val="es-ES"/>
        </w:rPr>
        <w:lastRenderedPageBreak/>
        <w:t>A continuación, se realiz</w:t>
      </w:r>
      <w:r>
        <w:rPr>
          <w:rFonts w:ascii="Arial" w:hAnsi="Arial" w:cs="Arial"/>
          <w:lang w:val="es-ES"/>
        </w:rPr>
        <w:t>a</w:t>
      </w:r>
      <w:r w:rsidRPr="0083577A">
        <w:rPr>
          <w:rFonts w:ascii="Arial" w:hAnsi="Arial" w:cs="Arial"/>
          <w:lang w:val="es-ES"/>
        </w:rPr>
        <w:t xml:space="preserve"> un análisis</w:t>
      </w:r>
      <w:r w:rsidR="001C3885">
        <w:rPr>
          <w:rFonts w:ascii="Arial" w:hAnsi="Arial" w:cs="Arial"/>
          <w:lang w:val="es-ES"/>
        </w:rPr>
        <w:t xml:space="preserve"> y calificación </w:t>
      </w:r>
      <w:r w:rsidRPr="0083577A">
        <w:rPr>
          <w:rFonts w:ascii="Arial" w:hAnsi="Arial" w:cs="Arial"/>
          <w:lang w:val="es-ES"/>
        </w:rPr>
        <w:t>respecto de</w:t>
      </w:r>
      <w:r w:rsidR="00607A87">
        <w:rPr>
          <w:rFonts w:ascii="Arial" w:hAnsi="Arial" w:cs="Arial"/>
          <w:lang w:val="es-ES"/>
        </w:rPr>
        <w:t xml:space="preserve"> </w:t>
      </w:r>
      <w:r w:rsidR="001C3885">
        <w:rPr>
          <w:rFonts w:ascii="Arial" w:hAnsi="Arial" w:cs="Arial"/>
          <w:lang w:val="es-ES"/>
        </w:rPr>
        <w:t>las competencias requeridas y las existentes para</w:t>
      </w:r>
      <w:r w:rsidR="00607A87">
        <w:rPr>
          <w:rFonts w:ascii="Arial" w:hAnsi="Arial" w:cs="Arial"/>
          <w:lang w:val="es-ES"/>
        </w:rPr>
        <w:t xml:space="preserve"> cada una de </w:t>
      </w:r>
      <w:r w:rsidR="001C3885">
        <w:rPr>
          <w:rFonts w:ascii="Arial" w:hAnsi="Arial" w:cs="Arial"/>
          <w:lang w:val="es-ES"/>
        </w:rPr>
        <w:t>l</w:t>
      </w:r>
      <w:r w:rsidR="0078616D">
        <w:rPr>
          <w:rFonts w:ascii="Arial" w:hAnsi="Arial" w:cs="Arial"/>
          <w:lang w:val="es-ES"/>
        </w:rPr>
        <w:t>a</w:t>
      </w:r>
      <w:r w:rsidR="00607A87">
        <w:rPr>
          <w:rFonts w:ascii="Arial" w:hAnsi="Arial" w:cs="Arial"/>
          <w:lang w:val="es-ES"/>
        </w:rPr>
        <w:t xml:space="preserve">s </w:t>
      </w:r>
      <w:r w:rsidR="0078616D">
        <w:rPr>
          <w:rFonts w:ascii="Arial" w:hAnsi="Arial" w:cs="Arial"/>
          <w:lang w:val="es-ES"/>
        </w:rPr>
        <w:t>diez áreas de d</w:t>
      </w:r>
      <w:r w:rsidR="00607A87">
        <w:rPr>
          <w:rFonts w:ascii="Arial" w:hAnsi="Arial" w:cs="Arial"/>
          <w:lang w:val="es-ES"/>
        </w:rPr>
        <w:t>ominio</w:t>
      </w:r>
      <w:r w:rsidR="007633C7">
        <w:rPr>
          <w:rFonts w:ascii="Arial" w:hAnsi="Arial" w:cs="Arial"/>
          <w:lang w:val="es-ES"/>
        </w:rPr>
        <w:t>s</w:t>
      </w:r>
      <w:r w:rsidR="00607A87">
        <w:rPr>
          <w:rFonts w:ascii="Arial" w:hAnsi="Arial" w:cs="Arial"/>
          <w:lang w:val="es-ES"/>
        </w:rPr>
        <w:t xml:space="preserve"> del modelo </w:t>
      </w:r>
      <w:r w:rsidR="007633C7">
        <w:rPr>
          <w:rFonts w:ascii="Arial" w:hAnsi="Arial" w:cs="Arial"/>
          <w:lang w:val="es-ES"/>
        </w:rPr>
        <w:t xml:space="preserve">para el equipo de auditoría </w:t>
      </w:r>
      <w:r w:rsidR="00C9093A">
        <w:rPr>
          <w:rFonts w:ascii="Arial" w:hAnsi="Arial" w:cs="Arial"/>
          <w:lang w:val="es-ES"/>
        </w:rPr>
        <w:t xml:space="preserve">interna </w:t>
      </w:r>
      <w:r w:rsidR="00C9093A" w:rsidRPr="00C9093A">
        <w:rPr>
          <w:rFonts w:ascii="Arial" w:hAnsi="Arial" w:cs="Arial"/>
          <w:lang w:val="es-ES"/>
        </w:rPr>
        <w:t xml:space="preserve">individualmente y en su </w:t>
      </w:r>
      <w:r w:rsidR="001A57CA" w:rsidRPr="00C9093A">
        <w:rPr>
          <w:rFonts w:ascii="Arial" w:hAnsi="Arial" w:cs="Arial"/>
          <w:lang w:val="es-ES"/>
        </w:rPr>
        <w:t>conjunto.</w:t>
      </w:r>
      <w:r w:rsidR="007633C7">
        <w:rPr>
          <w:rFonts w:ascii="Arial" w:hAnsi="Arial" w:cs="Arial"/>
          <w:lang w:val="es-ES"/>
        </w:rPr>
        <w:t xml:space="preserve"> </w:t>
      </w:r>
    </w:p>
    <w:p w14:paraId="175BFF2E" w14:textId="77777777" w:rsidR="005F5A9A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40BE8624" w14:textId="124B1C33" w:rsidR="00B644A3" w:rsidRDefault="00B644A3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 w:rsidRPr="00B644A3">
        <w:rPr>
          <w:rFonts w:ascii="Arial" w:hAnsi="Arial" w:cs="Arial"/>
          <w:lang w:val="es-ES"/>
        </w:rPr>
        <w:t xml:space="preserve">Para priorizar las materias </w:t>
      </w:r>
      <w:r w:rsidR="00BD35C1">
        <w:rPr>
          <w:rFonts w:ascii="Arial" w:hAnsi="Arial" w:cs="Arial"/>
          <w:lang w:val="es-ES"/>
        </w:rPr>
        <w:t xml:space="preserve">que se </w:t>
      </w:r>
      <w:r w:rsidR="00CA26F3">
        <w:rPr>
          <w:rFonts w:ascii="Arial" w:hAnsi="Arial" w:cs="Arial"/>
          <w:lang w:val="es-ES"/>
        </w:rPr>
        <w:t>elegirán</w:t>
      </w:r>
      <w:r w:rsidRPr="00B644A3">
        <w:rPr>
          <w:rFonts w:ascii="Arial" w:hAnsi="Arial" w:cs="Arial"/>
          <w:lang w:val="es-ES"/>
        </w:rPr>
        <w:t xml:space="preserve"> parte del Plan de Desarrollo de Competencias, se establecen </w:t>
      </w:r>
      <w:r w:rsidR="000A7D89">
        <w:rPr>
          <w:rFonts w:ascii="Arial" w:hAnsi="Arial" w:cs="Arial"/>
          <w:lang w:val="es-ES"/>
        </w:rPr>
        <w:t xml:space="preserve">dos </w:t>
      </w:r>
      <w:r w:rsidRPr="00B644A3">
        <w:rPr>
          <w:rFonts w:ascii="Arial" w:hAnsi="Arial" w:cs="Arial"/>
          <w:lang w:val="es-ES"/>
        </w:rPr>
        <w:t xml:space="preserve">criterios de selección; estos serán de </w:t>
      </w:r>
      <w:r w:rsidR="00265E28">
        <w:rPr>
          <w:rFonts w:ascii="Arial" w:hAnsi="Arial" w:cs="Arial"/>
          <w:lang w:val="es-ES"/>
        </w:rPr>
        <w:t>“R</w:t>
      </w:r>
      <w:r w:rsidRPr="00B644A3">
        <w:rPr>
          <w:rFonts w:ascii="Arial" w:hAnsi="Arial" w:cs="Arial"/>
          <w:lang w:val="es-ES"/>
        </w:rPr>
        <w:t>elevancia</w:t>
      </w:r>
      <w:r w:rsidR="00265E28">
        <w:rPr>
          <w:rFonts w:ascii="Arial" w:hAnsi="Arial" w:cs="Arial"/>
          <w:lang w:val="es-ES"/>
        </w:rPr>
        <w:t xml:space="preserve"> (R)”</w:t>
      </w:r>
      <w:r w:rsidRPr="00B644A3">
        <w:rPr>
          <w:rFonts w:ascii="Arial" w:hAnsi="Arial" w:cs="Arial"/>
          <w:lang w:val="es-ES"/>
        </w:rPr>
        <w:t xml:space="preserve"> y de </w:t>
      </w:r>
      <w:r w:rsidR="00265E28">
        <w:rPr>
          <w:rFonts w:ascii="Arial" w:hAnsi="Arial" w:cs="Arial"/>
          <w:lang w:val="es-ES"/>
        </w:rPr>
        <w:t>“D</w:t>
      </w:r>
      <w:r w:rsidRPr="00B644A3">
        <w:rPr>
          <w:rFonts w:ascii="Arial" w:hAnsi="Arial" w:cs="Arial"/>
          <w:lang w:val="es-ES"/>
        </w:rPr>
        <w:t>isponibilidad</w:t>
      </w:r>
      <w:r w:rsidR="00265E28">
        <w:rPr>
          <w:rFonts w:ascii="Arial" w:hAnsi="Arial" w:cs="Arial"/>
          <w:lang w:val="es-ES"/>
        </w:rPr>
        <w:t xml:space="preserve"> (D)”</w:t>
      </w:r>
      <w:r w:rsidRPr="00B644A3">
        <w:rPr>
          <w:rFonts w:ascii="Arial" w:hAnsi="Arial" w:cs="Arial"/>
          <w:lang w:val="es-ES"/>
        </w:rPr>
        <w:t xml:space="preserve">. </w:t>
      </w:r>
    </w:p>
    <w:p w14:paraId="607F2CBC" w14:textId="77777777" w:rsidR="005F5A9A" w:rsidRPr="00B644A3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6F737841" w14:textId="6AFC85CD" w:rsidR="001F1F81" w:rsidRDefault="00B644A3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 w:rsidRPr="00B644A3">
        <w:rPr>
          <w:rFonts w:ascii="Arial" w:hAnsi="Arial" w:cs="Arial"/>
          <w:lang w:val="es-ES"/>
        </w:rPr>
        <w:t>El criterio de “</w:t>
      </w:r>
      <w:r w:rsidR="000616AB">
        <w:rPr>
          <w:rFonts w:ascii="Arial" w:hAnsi="Arial" w:cs="Arial"/>
          <w:lang w:val="es-ES"/>
        </w:rPr>
        <w:t>R</w:t>
      </w:r>
      <w:r w:rsidRPr="00B644A3">
        <w:rPr>
          <w:rFonts w:ascii="Arial" w:hAnsi="Arial" w:cs="Arial"/>
          <w:lang w:val="es-ES"/>
        </w:rPr>
        <w:t>elevancia</w:t>
      </w:r>
      <w:r w:rsidR="000616AB">
        <w:rPr>
          <w:rFonts w:ascii="Arial" w:hAnsi="Arial" w:cs="Arial"/>
          <w:lang w:val="es-ES"/>
        </w:rPr>
        <w:t xml:space="preserve"> (R)</w:t>
      </w:r>
      <w:r w:rsidRPr="00B644A3">
        <w:rPr>
          <w:rFonts w:ascii="Arial" w:hAnsi="Arial" w:cs="Arial"/>
          <w:lang w:val="es-ES"/>
        </w:rPr>
        <w:t xml:space="preserve">” se definirá de acuerdo con el </w:t>
      </w:r>
      <w:r w:rsidR="001F1F81">
        <w:rPr>
          <w:rFonts w:ascii="Arial" w:hAnsi="Arial" w:cs="Arial"/>
          <w:lang w:val="es-ES"/>
        </w:rPr>
        <w:t xml:space="preserve">contenido del </w:t>
      </w:r>
      <w:r w:rsidR="00265E28">
        <w:rPr>
          <w:rFonts w:ascii="Arial" w:hAnsi="Arial" w:cs="Arial"/>
          <w:lang w:val="es-ES"/>
        </w:rPr>
        <w:t>PAA</w:t>
      </w:r>
      <w:r w:rsidR="006A6E9A">
        <w:rPr>
          <w:rFonts w:ascii="Arial" w:hAnsi="Arial" w:cs="Arial"/>
          <w:lang w:val="es-ES"/>
        </w:rPr>
        <w:t xml:space="preserve"> 2025</w:t>
      </w:r>
      <w:r w:rsidRPr="00B644A3">
        <w:rPr>
          <w:rFonts w:ascii="Arial" w:hAnsi="Arial" w:cs="Arial"/>
          <w:lang w:val="es-ES"/>
        </w:rPr>
        <w:t>, los lineamientos y/o expectativas de la autoridad y las del CAIGG. El criterio de “</w:t>
      </w:r>
      <w:r w:rsidR="000616AB">
        <w:rPr>
          <w:rFonts w:ascii="Arial" w:hAnsi="Arial" w:cs="Arial"/>
          <w:lang w:val="es-ES"/>
        </w:rPr>
        <w:t>D</w:t>
      </w:r>
      <w:r w:rsidRPr="00B644A3">
        <w:rPr>
          <w:rFonts w:ascii="Arial" w:hAnsi="Arial" w:cs="Arial"/>
          <w:lang w:val="es-ES"/>
        </w:rPr>
        <w:t>isponibilidad</w:t>
      </w:r>
      <w:r w:rsidR="000616AB">
        <w:rPr>
          <w:rFonts w:ascii="Arial" w:hAnsi="Arial" w:cs="Arial"/>
          <w:lang w:val="es-ES"/>
        </w:rPr>
        <w:t xml:space="preserve"> (D)</w:t>
      </w:r>
      <w:r w:rsidRPr="00B644A3">
        <w:rPr>
          <w:rFonts w:ascii="Arial" w:hAnsi="Arial" w:cs="Arial"/>
          <w:lang w:val="es-ES"/>
        </w:rPr>
        <w:t xml:space="preserve">” será determinado en base al inventario de competencias </w:t>
      </w:r>
      <w:r w:rsidR="000616AB">
        <w:rPr>
          <w:rFonts w:ascii="Arial" w:hAnsi="Arial" w:cs="Arial"/>
          <w:lang w:val="es-ES"/>
        </w:rPr>
        <w:t>de</w:t>
      </w:r>
      <w:r w:rsidR="008B095F">
        <w:rPr>
          <w:rFonts w:ascii="Arial" w:hAnsi="Arial" w:cs="Arial"/>
          <w:lang w:val="es-ES"/>
        </w:rPr>
        <w:t xml:space="preserve">l equipo de </w:t>
      </w:r>
      <w:r w:rsidR="000616AB">
        <w:rPr>
          <w:rFonts w:ascii="Arial" w:hAnsi="Arial" w:cs="Arial"/>
          <w:lang w:val="es-ES"/>
        </w:rPr>
        <w:t>auditoría interna</w:t>
      </w:r>
      <w:r w:rsidRPr="00B644A3">
        <w:rPr>
          <w:rFonts w:ascii="Arial" w:hAnsi="Arial" w:cs="Arial"/>
          <w:lang w:val="es-ES"/>
        </w:rPr>
        <w:t xml:space="preserve">. </w:t>
      </w:r>
    </w:p>
    <w:p w14:paraId="1C9EF821" w14:textId="77777777" w:rsidR="00CA26F3" w:rsidRDefault="00CA26F3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79FE0960" w14:textId="124C8535" w:rsidR="00B644A3" w:rsidRDefault="00DB14C3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En anexo </w:t>
      </w:r>
      <w:proofErr w:type="spellStart"/>
      <w:r>
        <w:rPr>
          <w:rFonts w:ascii="Arial" w:hAnsi="Arial" w:cs="Arial"/>
          <w:lang w:val="es-ES"/>
        </w:rPr>
        <w:t>N°</w:t>
      </w:r>
      <w:proofErr w:type="spellEnd"/>
      <w:r>
        <w:rPr>
          <w:rFonts w:ascii="Arial" w:hAnsi="Arial" w:cs="Arial"/>
          <w:lang w:val="es-ES"/>
        </w:rPr>
        <w:t xml:space="preserve"> 1 se presenta un cuad</w:t>
      </w:r>
      <w:r w:rsidR="00D716C1">
        <w:rPr>
          <w:rFonts w:ascii="Arial" w:hAnsi="Arial" w:cs="Arial"/>
          <w:lang w:val="es-ES"/>
        </w:rPr>
        <w:t>r</w:t>
      </w:r>
      <w:r>
        <w:rPr>
          <w:rFonts w:ascii="Arial" w:hAnsi="Arial" w:cs="Arial"/>
          <w:lang w:val="es-ES"/>
        </w:rPr>
        <w:t xml:space="preserve">o que puede ser útil para levantar </w:t>
      </w:r>
      <w:r w:rsidR="001F1F81">
        <w:rPr>
          <w:rFonts w:ascii="Arial" w:hAnsi="Arial" w:cs="Arial"/>
          <w:lang w:val="es-ES"/>
        </w:rPr>
        <w:t>la</w:t>
      </w:r>
      <w:r>
        <w:rPr>
          <w:rFonts w:ascii="Arial" w:hAnsi="Arial" w:cs="Arial"/>
          <w:lang w:val="es-ES"/>
        </w:rPr>
        <w:t xml:space="preserve"> </w:t>
      </w:r>
      <w:r w:rsidR="00D716C1">
        <w:rPr>
          <w:rFonts w:ascii="Arial" w:hAnsi="Arial" w:cs="Arial"/>
          <w:lang w:val="es-ES"/>
        </w:rPr>
        <w:t>información</w:t>
      </w:r>
      <w:r w:rsidR="001F1F81">
        <w:rPr>
          <w:rFonts w:ascii="Arial" w:hAnsi="Arial" w:cs="Arial"/>
          <w:lang w:val="es-ES"/>
        </w:rPr>
        <w:t xml:space="preserve"> del inventario de competencias</w:t>
      </w:r>
      <w:r w:rsidR="00D716C1">
        <w:rPr>
          <w:rFonts w:ascii="Arial" w:hAnsi="Arial" w:cs="Arial"/>
          <w:lang w:val="es-ES"/>
        </w:rPr>
        <w:t xml:space="preserve">. La </w:t>
      </w:r>
      <w:r w:rsidR="00B644A3" w:rsidRPr="00B644A3">
        <w:rPr>
          <w:rFonts w:ascii="Arial" w:hAnsi="Arial" w:cs="Arial"/>
          <w:lang w:val="es-ES"/>
        </w:rPr>
        <w:t xml:space="preserve">valoración </w:t>
      </w:r>
      <w:r w:rsidR="00D716C1">
        <w:rPr>
          <w:rFonts w:ascii="Arial" w:hAnsi="Arial" w:cs="Arial"/>
          <w:lang w:val="es-ES"/>
        </w:rPr>
        <w:t xml:space="preserve">de la </w:t>
      </w:r>
      <w:r w:rsidR="001F1F81">
        <w:rPr>
          <w:rFonts w:ascii="Arial" w:hAnsi="Arial" w:cs="Arial"/>
          <w:lang w:val="es-ES"/>
        </w:rPr>
        <w:t>D</w:t>
      </w:r>
      <w:r w:rsidR="00D716C1">
        <w:rPr>
          <w:rFonts w:ascii="Arial" w:hAnsi="Arial" w:cs="Arial"/>
          <w:lang w:val="es-ES"/>
        </w:rPr>
        <w:t xml:space="preserve">isponibilidad y </w:t>
      </w:r>
      <w:r w:rsidR="001F1F81">
        <w:rPr>
          <w:rFonts w:ascii="Arial" w:hAnsi="Arial" w:cs="Arial"/>
          <w:lang w:val="es-ES"/>
        </w:rPr>
        <w:t>R</w:t>
      </w:r>
      <w:r w:rsidR="00D716C1">
        <w:rPr>
          <w:rFonts w:ascii="Arial" w:hAnsi="Arial" w:cs="Arial"/>
          <w:lang w:val="es-ES"/>
        </w:rPr>
        <w:t xml:space="preserve">elevancia </w:t>
      </w:r>
      <w:r w:rsidR="00B644A3" w:rsidRPr="00B644A3">
        <w:rPr>
          <w:rFonts w:ascii="Arial" w:hAnsi="Arial" w:cs="Arial"/>
          <w:lang w:val="es-ES"/>
        </w:rPr>
        <w:t>se realizará en base a la siguiente tabla:</w:t>
      </w:r>
    </w:p>
    <w:p w14:paraId="0ADF6E24" w14:textId="77777777" w:rsidR="005F5A9A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5B697F2E" w14:textId="27D16965" w:rsidR="00221C82" w:rsidRDefault="00221C82" w:rsidP="005F5A9A">
      <w:pPr>
        <w:spacing w:after="0" w:line="240" w:lineRule="auto"/>
        <w:ind w:left="-142"/>
        <w:rPr>
          <w:rFonts w:ascii="Arial" w:hAnsi="Arial" w:cs="Arial"/>
          <w:b/>
          <w:bCs/>
          <w:lang w:val="es-ES"/>
        </w:rPr>
      </w:pPr>
      <w:r w:rsidRPr="007340BF">
        <w:rPr>
          <w:rFonts w:ascii="Arial" w:hAnsi="Arial" w:cs="Arial"/>
          <w:b/>
          <w:bCs/>
          <w:lang w:val="es-ES"/>
        </w:rPr>
        <w:t xml:space="preserve">Tabla </w:t>
      </w:r>
      <w:r w:rsidR="001306C7">
        <w:rPr>
          <w:rFonts w:ascii="Arial" w:hAnsi="Arial" w:cs="Arial"/>
          <w:b/>
          <w:bCs/>
          <w:lang w:val="es-ES"/>
        </w:rPr>
        <w:t>1</w:t>
      </w:r>
      <w:r w:rsidRPr="007340BF">
        <w:rPr>
          <w:rFonts w:ascii="Arial" w:hAnsi="Arial" w:cs="Arial"/>
          <w:b/>
          <w:bCs/>
          <w:lang w:val="es-ES"/>
        </w:rPr>
        <w:t>: Escala de relevancia y disponibilidad de competencias</w:t>
      </w:r>
    </w:p>
    <w:p w14:paraId="5036FA54" w14:textId="77777777" w:rsidR="005F5A9A" w:rsidRPr="007340BF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b/>
          <w:bCs/>
          <w:lang w:val="es-ES"/>
        </w:rPr>
      </w:pPr>
    </w:p>
    <w:tbl>
      <w:tblPr>
        <w:tblStyle w:val="Tablaconcuadrcula2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3257"/>
        <w:gridCol w:w="848"/>
        <w:gridCol w:w="858"/>
        <w:gridCol w:w="2551"/>
        <w:gridCol w:w="850"/>
        <w:gridCol w:w="850"/>
      </w:tblGrid>
      <w:tr w:rsidR="00221C82" w:rsidRPr="00070AF5" w14:paraId="3E00BDAD" w14:textId="77777777" w:rsidTr="00CA26F3">
        <w:trPr>
          <w:jc w:val="center"/>
        </w:trPr>
        <w:tc>
          <w:tcPr>
            <w:tcW w:w="4963" w:type="dxa"/>
            <w:gridSpan w:val="3"/>
            <w:shd w:val="clear" w:color="auto" w:fill="0070C0"/>
          </w:tcPr>
          <w:p w14:paraId="1E5D9C18" w14:textId="39417927" w:rsidR="00221C82" w:rsidRDefault="00221C82" w:rsidP="005F5A9A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bookmarkStart w:id="0" w:name="_Hlk141095402"/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CRITERIO </w:t>
            </w:r>
            <w:r w:rsidR="00A74F52" w:rsidRPr="00070AF5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RELEVANCIA</w:t>
            </w:r>
            <w:r w:rsidR="00A74F52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- R</w:t>
            </w:r>
          </w:p>
          <w:p w14:paraId="7940F208" w14:textId="12FDB355" w:rsidR="004A709B" w:rsidRPr="00070AF5" w:rsidRDefault="004A709B" w:rsidP="005F5A9A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(Competencias Necesarias)</w:t>
            </w:r>
          </w:p>
        </w:tc>
        <w:tc>
          <w:tcPr>
            <w:tcW w:w="4251" w:type="dxa"/>
            <w:gridSpan w:val="3"/>
            <w:shd w:val="clear" w:color="auto" w:fill="0070C0"/>
          </w:tcPr>
          <w:p w14:paraId="1E7FB90C" w14:textId="55931948" w:rsidR="00221C82" w:rsidRDefault="00221C82" w:rsidP="005F5A9A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CRITERIO </w:t>
            </w:r>
            <w:r w:rsidRPr="00070AF5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DISPONIBILIDAD</w:t>
            </w:r>
            <w:r w:rsidR="00A74F52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- D</w:t>
            </w:r>
          </w:p>
          <w:p w14:paraId="4B921371" w14:textId="280BE063" w:rsidR="004A709B" w:rsidRPr="00070AF5" w:rsidRDefault="004A709B" w:rsidP="005F5A9A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(Inventario de Competencias)</w:t>
            </w:r>
          </w:p>
        </w:tc>
      </w:tr>
      <w:tr w:rsidR="000D647D" w:rsidRPr="00070AF5" w14:paraId="3FA251DE" w14:textId="77777777" w:rsidTr="00CA26F3">
        <w:trPr>
          <w:jc w:val="center"/>
        </w:trPr>
        <w:tc>
          <w:tcPr>
            <w:tcW w:w="3257" w:type="dxa"/>
            <w:shd w:val="clear" w:color="auto" w:fill="0070C0"/>
          </w:tcPr>
          <w:p w14:paraId="3D7977B4" w14:textId="77777777" w:rsidR="000D647D" w:rsidRPr="00070AF5" w:rsidRDefault="000D647D" w:rsidP="005F5A9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70AF5">
              <w:rPr>
                <w:rFonts w:ascii="Arial" w:hAnsi="Arial" w:cs="Arial"/>
                <w:color w:val="FFFFFF" w:themeColor="background1"/>
              </w:rPr>
              <w:t>Descripción</w:t>
            </w:r>
          </w:p>
        </w:tc>
        <w:tc>
          <w:tcPr>
            <w:tcW w:w="848" w:type="dxa"/>
            <w:shd w:val="clear" w:color="auto" w:fill="0070C0"/>
          </w:tcPr>
          <w:p w14:paraId="4F8EABA0" w14:textId="1C922685" w:rsidR="000D647D" w:rsidRPr="00070AF5" w:rsidRDefault="000D647D" w:rsidP="005F5A9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Nivel</w:t>
            </w:r>
          </w:p>
        </w:tc>
        <w:tc>
          <w:tcPr>
            <w:tcW w:w="858" w:type="dxa"/>
            <w:shd w:val="clear" w:color="auto" w:fill="0070C0"/>
          </w:tcPr>
          <w:p w14:paraId="77F216C5" w14:textId="79240420" w:rsidR="000D647D" w:rsidRPr="00070AF5" w:rsidRDefault="000D647D" w:rsidP="005F5A9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Valor</w:t>
            </w:r>
          </w:p>
        </w:tc>
        <w:tc>
          <w:tcPr>
            <w:tcW w:w="2551" w:type="dxa"/>
            <w:shd w:val="clear" w:color="auto" w:fill="0070C0"/>
          </w:tcPr>
          <w:p w14:paraId="1D60705D" w14:textId="77777777" w:rsidR="000D647D" w:rsidRPr="00070AF5" w:rsidRDefault="000D647D" w:rsidP="005F5A9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70AF5">
              <w:rPr>
                <w:rFonts w:ascii="Arial" w:hAnsi="Arial" w:cs="Arial"/>
                <w:color w:val="FFFFFF" w:themeColor="background1"/>
              </w:rPr>
              <w:t>Descripción</w:t>
            </w:r>
          </w:p>
        </w:tc>
        <w:tc>
          <w:tcPr>
            <w:tcW w:w="850" w:type="dxa"/>
            <w:shd w:val="clear" w:color="auto" w:fill="0070C0"/>
          </w:tcPr>
          <w:p w14:paraId="29021258" w14:textId="28CAE401" w:rsidR="000D647D" w:rsidRPr="00070AF5" w:rsidRDefault="000D647D" w:rsidP="005F5A9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 xml:space="preserve">Nivel </w:t>
            </w:r>
          </w:p>
        </w:tc>
        <w:tc>
          <w:tcPr>
            <w:tcW w:w="850" w:type="dxa"/>
            <w:shd w:val="clear" w:color="auto" w:fill="0070C0"/>
          </w:tcPr>
          <w:p w14:paraId="17C36FBD" w14:textId="48EE0F37" w:rsidR="000D647D" w:rsidRPr="00070AF5" w:rsidRDefault="000D647D" w:rsidP="005F5A9A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Valor</w:t>
            </w:r>
          </w:p>
        </w:tc>
      </w:tr>
      <w:tr w:rsidR="00C87B00" w:rsidRPr="00070AF5" w14:paraId="5561EE81" w14:textId="77777777" w:rsidTr="00CA26F3">
        <w:trPr>
          <w:jc w:val="center"/>
        </w:trPr>
        <w:tc>
          <w:tcPr>
            <w:tcW w:w="3257" w:type="dxa"/>
            <w:vAlign w:val="center"/>
          </w:tcPr>
          <w:p w14:paraId="512B91EE" w14:textId="77777777" w:rsidR="00221C82" w:rsidRPr="00070AF5" w:rsidRDefault="00221C82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Se trata de competencias </w:t>
            </w:r>
            <w:r w:rsidRPr="001016D6">
              <w:rPr>
                <w:rFonts w:ascii="Arial" w:hAnsi="Arial" w:cs="Arial"/>
                <w:b/>
                <w:bCs/>
                <w:sz w:val="20"/>
                <w:szCs w:val="20"/>
              </w:rPr>
              <w:t>críticas</w:t>
            </w:r>
            <w:r w:rsidRPr="00070AF5">
              <w:rPr>
                <w:rFonts w:ascii="Arial" w:hAnsi="Arial" w:cs="Arial"/>
                <w:sz w:val="20"/>
                <w:szCs w:val="20"/>
              </w:rPr>
              <w:t>, indispensables para el desarrollo del trabajo adecuado y de calidad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8A40F7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  <w:p w14:paraId="45EAED9E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C87B00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  <w:tc>
          <w:tcPr>
            <w:tcW w:w="858" w:type="dxa"/>
            <w:vAlign w:val="center"/>
          </w:tcPr>
          <w:p w14:paraId="60AA8E7A" w14:textId="77777777" w:rsidR="00221C82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28D47C" w14:textId="77777777" w:rsidR="00221C82" w:rsidRPr="00070AF5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1" w:type="dxa"/>
            <w:vAlign w:val="center"/>
          </w:tcPr>
          <w:p w14:paraId="5B6C5DAE" w14:textId="18C5649B" w:rsidR="00221C82" w:rsidRPr="00070AF5" w:rsidRDefault="00221C82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El</w:t>
            </w:r>
            <w:r w:rsidR="004D2731">
              <w:rPr>
                <w:rFonts w:ascii="Arial" w:hAnsi="Arial" w:cs="Arial"/>
                <w:sz w:val="20"/>
                <w:szCs w:val="20"/>
              </w:rPr>
              <w:t xml:space="preserve"> profesional o el</w:t>
            </w:r>
            <w:r w:rsidRPr="00070AF5">
              <w:rPr>
                <w:rFonts w:ascii="Arial" w:hAnsi="Arial" w:cs="Arial"/>
                <w:sz w:val="20"/>
                <w:szCs w:val="20"/>
              </w:rPr>
              <w:t xml:space="preserve"> equipo en su conjunto </w:t>
            </w:r>
            <w:r w:rsidRPr="001016D6">
              <w:rPr>
                <w:rFonts w:ascii="Arial" w:hAnsi="Arial" w:cs="Arial"/>
                <w:b/>
                <w:bCs/>
                <w:sz w:val="20"/>
                <w:szCs w:val="20"/>
              </w:rPr>
              <w:t>posee</w:t>
            </w:r>
            <w:r w:rsidRPr="00070AF5">
              <w:rPr>
                <w:rFonts w:ascii="Arial" w:hAnsi="Arial" w:cs="Arial"/>
                <w:sz w:val="20"/>
                <w:szCs w:val="20"/>
              </w:rPr>
              <w:t xml:space="preserve"> las competencias para realizar el trabajo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52C4BC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52490B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B00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  <w:tc>
          <w:tcPr>
            <w:tcW w:w="850" w:type="dxa"/>
            <w:vAlign w:val="center"/>
          </w:tcPr>
          <w:p w14:paraId="08C928A8" w14:textId="77777777" w:rsidR="00221C82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2959AC" w14:textId="77777777" w:rsidR="00221C82" w:rsidRPr="00070AF5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</w:tr>
      <w:tr w:rsidR="00C87B00" w:rsidRPr="00070AF5" w14:paraId="71CA03F3" w14:textId="77777777" w:rsidTr="00CA26F3">
        <w:trPr>
          <w:jc w:val="center"/>
        </w:trPr>
        <w:tc>
          <w:tcPr>
            <w:tcW w:w="3257" w:type="dxa"/>
            <w:vAlign w:val="center"/>
          </w:tcPr>
          <w:p w14:paraId="2907AE98" w14:textId="77777777" w:rsidR="00221C82" w:rsidRPr="00070AF5" w:rsidRDefault="00221C82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Se trata de competencias </w:t>
            </w:r>
            <w:r w:rsidRPr="001016D6">
              <w:rPr>
                <w:rFonts w:ascii="Arial" w:hAnsi="Arial" w:cs="Arial"/>
                <w:b/>
                <w:bCs/>
                <w:sz w:val="20"/>
                <w:szCs w:val="20"/>
              </w:rPr>
              <w:t>importantes</w:t>
            </w:r>
            <w:r w:rsidRPr="00070AF5">
              <w:rPr>
                <w:rFonts w:ascii="Arial" w:hAnsi="Arial" w:cs="Arial"/>
                <w:sz w:val="20"/>
                <w:szCs w:val="20"/>
              </w:rPr>
              <w:t xml:space="preserve"> para el desarrollo del trabajo adecuado y de calidad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C1CDFE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085BC4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B00">
              <w:rPr>
                <w:rFonts w:ascii="Arial" w:hAnsi="Arial" w:cs="Arial"/>
                <w:sz w:val="20"/>
                <w:szCs w:val="20"/>
              </w:rPr>
              <w:t>Medio</w:t>
            </w:r>
          </w:p>
        </w:tc>
        <w:tc>
          <w:tcPr>
            <w:tcW w:w="858" w:type="dxa"/>
            <w:vAlign w:val="center"/>
          </w:tcPr>
          <w:p w14:paraId="7FB56DE1" w14:textId="77777777" w:rsidR="00221C82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453E5B" w14:textId="77777777" w:rsidR="00221C82" w:rsidRPr="00070AF5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1" w:type="dxa"/>
            <w:vAlign w:val="center"/>
          </w:tcPr>
          <w:p w14:paraId="71761F5E" w14:textId="5FCE54DA" w:rsidR="00221C82" w:rsidRPr="00070AF5" w:rsidRDefault="00221C82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4D2731">
              <w:rPr>
                <w:rFonts w:ascii="Arial" w:hAnsi="Arial" w:cs="Arial"/>
                <w:sz w:val="20"/>
                <w:szCs w:val="20"/>
              </w:rPr>
              <w:t xml:space="preserve">profesional o el </w:t>
            </w:r>
            <w:r w:rsidRPr="00070AF5">
              <w:rPr>
                <w:rFonts w:ascii="Arial" w:hAnsi="Arial" w:cs="Arial"/>
                <w:sz w:val="20"/>
                <w:szCs w:val="20"/>
              </w:rPr>
              <w:t xml:space="preserve">equipo en su conjunto posee competencia, </w:t>
            </w:r>
            <w:r w:rsidRPr="001016D6">
              <w:rPr>
                <w:rFonts w:ascii="Arial" w:hAnsi="Arial" w:cs="Arial"/>
                <w:b/>
                <w:bCs/>
                <w:sz w:val="20"/>
                <w:szCs w:val="20"/>
              </w:rPr>
              <w:t>pero algunos temas</w:t>
            </w:r>
            <w:r w:rsidRPr="00070AF5">
              <w:rPr>
                <w:rFonts w:ascii="Arial" w:hAnsi="Arial" w:cs="Arial"/>
                <w:sz w:val="20"/>
                <w:szCs w:val="20"/>
              </w:rPr>
              <w:t xml:space="preserve"> tienen debilidades a superar o actualizar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9E5228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C2AFDB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B00">
              <w:rPr>
                <w:rFonts w:ascii="Arial" w:hAnsi="Arial" w:cs="Arial"/>
                <w:sz w:val="20"/>
                <w:szCs w:val="20"/>
              </w:rPr>
              <w:t>Medio</w:t>
            </w:r>
          </w:p>
        </w:tc>
        <w:tc>
          <w:tcPr>
            <w:tcW w:w="850" w:type="dxa"/>
            <w:vAlign w:val="center"/>
          </w:tcPr>
          <w:p w14:paraId="3EE150E8" w14:textId="77777777" w:rsidR="00221C82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E9A0C8" w14:textId="77777777" w:rsidR="00221C82" w:rsidRPr="00070AF5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C87B00" w:rsidRPr="00070AF5" w14:paraId="47B268E8" w14:textId="77777777" w:rsidTr="00CA26F3">
        <w:trPr>
          <w:jc w:val="center"/>
        </w:trPr>
        <w:tc>
          <w:tcPr>
            <w:tcW w:w="3257" w:type="dxa"/>
            <w:vAlign w:val="center"/>
          </w:tcPr>
          <w:p w14:paraId="6E0685AC" w14:textId="77777777" w:rsidR="00221C82" w:rsidRPr="00070AF5" w:rsidRDefault="00221C82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Se trata de </w:t>
            </w:r>
            <w:r w:rsidRPr="001016D6">
              <w:rPr>
                <w:rFonts w:ascii="Arial" w:hAnsi="Arial" w:cs="Arial"/>
                <w:b/>
                <w:bCs/>
                <w:sz w:val="20"/>
                <w:szCs w:val="20"/>
              </w:rPr>
              <w:t>competencias</w:t>
            </w:r>
            <w:r w:rsidRPr="00070AF5">
              <w:rPr>
                <w:rFonts w:ascii="Arial" w:hAnsi="Arial" w:cs="Arial"/>
                <w:sz w:val="20"/>
                <w:szCs w:val="20"/>
              </w:rPr>
              <w:t xml:space="preserve"> útiles para el desarrollo del trabajo adecuado y de calidad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B431631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B70F46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B00">
              <w:rPr>
                <w:rFonts w:ascii="Arial" w:hAnsi="Arial" w:cs="Arial"/>
                <w:sz w:val="20"/>
                <w:szCs w:val="20"/>
              </w:rPr>
              <w:t>Bajo</w:t>
            </w:r>
          </w:p>
        </w:tc>
        <w:tc>
          <w:tcPr>
            <w:tcW w:w="858" w:type="dxa"/>
            <w:vAlign w:val="center"/>
          </w:tcPr>
          <w:p w14:paraId="34D1B01F" w14:textId="77777777" w:rsidR="00221C82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5E57DF" w14:textId="77777777" w:rsidR="00221C82" w:rsidRPr="00070AF5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1D5DF236" w14:textId="5EC80E03" w:rsidR="00221C82" w:rsidRPr="00070AF5" w:rsidRDefault="00221C82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4D2731">
              <w:rPr>
                <w:rFonts w:ascii="Arial" w:hAnsi="Arial" w:cs="Arial"/>
                <w:sz w:val="20"/>
                <w:szCs w:val="20"/>
              </w:rPr>
              <w:t xml:space="preserve">profesional o el </w:t>
            </w:r>
            <w:r w:rsidRPr="00070AF5">
              <w:rPr>
                <w:rFonts w:ascii="Arial" w:hAnsi="Arial" w:cs="Arial"/>
                <w:sz w:val="20"/>
                <w:szCs w:val="20"/>
              </w:rPr>
              <w:t xml:space="preserve">equipo en su conjunto tiene un </w:t>
            </w:r>
            <w:r w:rsidRPr="001016D6">
              <w:rPr>
                <w:rFonts w:ascii="Arial" w:hAnsi="Arial" w:cs="Arial"/>
                <w:b/>
                <w:bCs/>
                <w:sz w:val="20"/>
                <w:szCs w:val="20"/>
              </w:rPr>
              <w:t>manejo débil de estas competencias</w:t>
            </w:r>
            <w:r w:rsidRPr="00070AF5">
              <w:rPr>
                <w:rFonts w:ascii="Arial" w:hAnsi="Arial" w:cs="Arial"/>
                <w:sz w:val="20"/>
                <w:szCs w:val="20"/>
              </w:rPr>
              <w:t xml:space="preserve"> y debe actualizarse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21C02F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D69841" w14:textId="77777777" w:rsidR="00221C82" w:rsidRPr="00C87B00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B00">
              <w:rPr>
                <w:rFonts w:ascii="Arial" w:hAnsi="Arial" w:cs="Arial"/>
                <w:sz w:val="20"/>
                <w:szCs w:val="20"/>
              </w:rPr>
              <w:t>Bajo</w:t>
            </w:r>
          </w:p>
        </w:tc>
        <w:tc>
          <w:tcPr>
            <w:tcW w:w="850" w:type="dxa"/>
            <w:vAlign w:val="center"/>
          </w:tcPr>
          <w:p w14:paraId="209BAC8A" w14:textId="77777777" w:rsidR="00221C82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36E315" w14:textId="77777777" w:rsidR="00221C82" w:rsidRPr="00070AF5" w:rsidRDefault="00221C82" w:rsidP="005F5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bookmarkEnd w:id="0"/>
    </w:tbl>
    <w:p w14:paraId="7344BE76" w14:textId="77777777" w:rsidR="005F5A9A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63DDDE7F" w14:textId="5318A37C" w:rsidR="0069283C" w:rsidRDefault="0069283C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La multiplicación </w:t>
      </w:r>
      <w:r w:rsidRPr="0047611F">
        <w:rPr>
          <w:rFonts w:ascii="Arial" w:hAnsi="Arial" w:cs="Arial"/>
          <w:lang w:val="es-ES"/>
        </w:rPr>
        <w:t>de la</w:t>
      </w:r>
      <w:r>
        <w:rPr>
          <w:rFonts w:ascii="Arial" w:hAnsi="Arial" w:cs="Arial"/>
          <w:lang w:val="es-ES"/>
        </w:rPr>
        <w:t xml:space="preserve"> valoración de la</w:t>
      </w:r>
      <w:r w:rsidRPr="0047611F">
        <w:rPr>
          <w:rFonts w:ascii="Arial" w:hAnsi="Arial" w:cs="Arial"/>
          <w:lang w:val="es-ES"/>
        </w:rPr>
        <w:t xml:space="preserve"> </w:t>
      </w:r>
      <w:r w:rsidR="007670E9">
        <w:rPr>
          <w:rFonts w:ascii="Arial" w:hAnsi="Arial" w:cs="Arial"/>
          <w:lang w:val="es-ES"/>
        </w:rPr>
        <w:t>R</w:t>
      </w:r>
      <w:r w:rsidRPr="0047611F">
        <w:rPr>
          <w:rFonts w:ascii="Arial" w:hAnsi="Arial" w:cs="Arial"/>
          <w:lang w:val="es-ES"/>
        </w:rPr>
        <w:t xml:space="preserve">elevancia por la </w:t>
      </w:r>
      <w:r w:rsidR="007670E9">
        <w:rPr>
          <w:rFonts w:ascii="Arial" w:hAnsi="Arial" w:cs="Arial"/>
          <w:lang w:val="es-ES"/>
        </w:rPr>
        <w:t>D</w:t>
      </w:r>
      <w:r w:rsidRPr="0047611F">
        <w:rPr>
          <w:rFonts w:ascii="Arial" w:hAnsi="Arial" w:cs="Arial"/>
          <w:lang w:val="es-ES"/>
        </w:rPr>
        <w:t xml:space="preserve">isponibilidad, conjugado con el presupuesto y los tiempos </w:t>
      </w:r>
      <w:r w:rsidR="001F1F81">
        <w:rPr>
          <w:rFonts w:ascii="Arial" w:hAnsi="Arial" w:cs="Arial"/>
          <w:lang w:val="es-ES"/>
        </w:rPr>
        <w:t xml:space="preserve">disponibles </w:t>
      </w:r>
      <w:r w:rsidR="003F6296">
        <w:rPr>
          <w:rFonts w:ascii="Arial" w:hAnsi="Arial" w:cs="Arial"/>
          <w:lang w:val="es-ES"/>
        </w:rPr>
        <w:t xml:space="preserve">en </w:t>
      </w:r>
      <w:r w:rsidRPr="0047611F">
        <w:rPr>
          <w:rFonts w:ascii="Arial" w:hAnsi="Arial" w:cs="Arial"/>
          <w:lang w:val="es-ES"/>
        </w:rPr>
        <w:t>la unidad de auditoría interna</w:t>
      </w:r>
      <w:r w:rsidR="003F6296">
        <w:rPr>
          <w:rFonts w:ascii="Arial" w:hAnsi="Arial" w:cs="Arial"/>
          <w:lang w:val="es-ES"/>
        </w:rPr>
        <w:t>,</w:t>
      </w:r>
      <w:r w:rsidRPr="0047611F">
        <w:rPr>
          <w:rFonts w:ascii="Arial" w:hAnsi="Arial" w:cs="Arial"/>
          <w:lang w:val="es-ES"/>
        </w:rPr>
        <w:t xml:space="preserve"> serán la base para seleccionar las materias que </w:t>
      </w:r>
      <w:r w:rsidR="003F6296">
        <w:rPr>
          <w:rFonts w:ascii="Arial" w:hAnsi="Arial" w:cs="Arial"/>
          <w:lang w:val="es-ES"/>
        </w:rPr>
        <w:t>se incluirán</w:t>
      </w:r>
      <w:r w:rsidRPr="0047611F">
        <w:rPr>
          <w:rFonts w:ascii="Arial" w:hAnsi="Arial" w:cs="Arial"/>
          <w:lang w:val="es-ES"/>
        </w:rPr>
        <w:t xml:space="preserve"> en el Plan de Desarrollo de Competencias, el cual debe contener</w:t>
      </w:r>
      <w:r>
        <w:rPr>
          <w:rFonts w:ascii="Arial" w:hAnsi="Arial" w:cs="Arial"/>
          <w:lang w:val="es-ES"/>
        </w:rPr>
        <w:t xml:space="preserve"> </w:t>
      </w:r>
      <w:r w:rsidR="0097193C">
        <w:rPr>
          <w:rFonts w:ascii="Arial" w:hAnsi="Arial" w:cs="Arial"/>
          <w:lang w:val="es-ES"/>
        </w:rPr>
        <w:t>entre otros elementos;</w:t>
      </w:r>
      <w:r w:rsidRPr="0047611F">
        <w:rPr>
          <w:rFonts w:ascii="Arial" w:hAnsi="Arial" w:cs="Arial"/>
          <w:lang w:val="es-ES"/>
        </w:rPr>
        <w:t xml:space="preserve"> la materia a capacitar, el objetivo de la capacitación, </w:t>
      </w:r>
      <w:r w:rsidR="005F23ED">
        <w:rPr>
          <w:rFonts w:ascii="Arial" w:hAnsi="Arial" w:cs="Arial"/>
          <w:lang w:val="es-ES"/>
        </w:rPr>
        <w:t xml:space="preserve">el contenido de la capacitación, </w:t>
      </w:r>
      <w:r w:rsidRPr="0047611F">
        <w:rPr>
          <w:rFonts w:ascii="Arial" w:hAnsi="Arial" w:cs="Arial"/>
          <w:lang w:val="es-ES"/>
        </w:rPr>
        <w:t>las horas y los beneficiarios del equipo</w:t>
      </w:r>
      <w:r w:rsidR="005F23ED">
        <w:rPr>
          <w:rFonts w:ascii="Arial" w:hAnsi="Arial" w:cs="Arial"/>
          <w:lang w:val="es-ES"/>
        </w:rPr>
        <w:t xml:space="preserve"> de auditoría</w:t>
      </w:r>
      <w:r w:rsidRPr="0047611F">
        <w:rPr>
          <w:rFonts w:ascii="Arial" w:hAnsi="Arial" w:cs="Arial"/>
          <w:lang w:val="es-ES"/>
        </w:rPr>
        <w:t>.</w:t>
      </w:r>
    </w:p>
    <w:p w14:paraId="02C80F65" w14:textId="77777777" w:rsidR="005F5A9A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5B75B505" w14:textId="2F4B9CB8" w:rsidR="001570C4" w:rsidRDefault="001570C4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Por regla general</w:t>
      </w:r>
      <w:r w:rsidR="00EE3ED1">
        <w:rPr>
          <w:rFonts w:ascii="Arial" w:hAnsi="Arial" w:cs="Arial"/>
          <w:lang w:val="es-ES"/>
        </w:rPr>
        <w:t>,</w:t>
      </w:r>
      <w:r>
        <w:rPr>
          <w:rFonts w:ascii="Arial" w:hAnsi="Arial" w:cs="Arial"/>
          <w:lang w:val="es-ES"/>
        </w:rPr>
        <w:t xml:space="preserve"> las </w:t>
      </w:r>
      <w:r w:rsidR="006A093F">
        <w:rPr>
          <w:rFonts w:ascii="Arial" w:hAnsi="Arial" w:cs="Arial"/>
          <w:lang w:val="es-ES"/>
        </w:rPr>
        <w:t>Áreas de</w:t>
      </w:r>
      <w:r w:rsidR="00EE3ED1">
        <w:rPr>
          <w:rFonts w:ascii="Arial" w:hAnsi="Arial" w:cs="Arial"/>
          <w:lang w:val="es-ES"/>
        </w:rPr>
        <w:t xml:space="preserve"> los</w:t>
      </w:r>
      <w:r w:rsidR="006A093F">
        <w:rPr>
          <w:rFonts w:ascii="Arial" w:hAnsi="Arial" w:cs="Arial"/>
          <w:lang w:val="es-ES"/>
        </w:rPr>
        <w:t xml:space="preserve"> Dominio que tengan los valores más altos (</w:t>
      </w:r>
      <w:proofErr w:type="spellStart"/>
      <w:r w:rsidR="006A093F">
        <w:rPr>
          <w:rFonts w:ascii="Arial" w:hAnsi="Arial" w:cs="Arial"/>
          <w:lang w:val="es-ES"/>
        </w:rPr>
        <w:t>R</w:t>
      </w:r>
      <w:r w:rsidR="006A55F8">
        <w:rPr>
          <w:rFonts w:ascii="Arial" w:hAnsi="Arial" w:cs="Arial"/>
          <w:lang w:val="es-ES"/>
        </w:rPr>
        <w:t>x</w:t>
      </w:r>
      <w:r w:rsidR="006A093F">
        <w:rPr>
          <w:rFonts w:ascii="Arial" w:hAnsi="Arial" w:cs="Arial"/>
          <w:lang w:val="es-ES"/>
        </w:rPr>
        <w:t>D</w:t>
      </w:r>
      <w:proofErr w:type="spellEnd"/>
      <w:r w:rsidR="006A093F">
        <w:rPr>
          <w:rFonts w:ascii="Arial" w:hAnsi="Arial" w:cs="Arial"/>
          <w:lang w:val="es-ES"/>
        </w:rPr>
        <w:t xml:space="preserve">) deberían tener </w:t>
      </w:r>
      <w:r w:rsidR="00EE3ED1">
        <w:rPr>
          <w:rFonts w:ascii="Arial" w:hAnsi="Arial" w:cs="Arial"/>
          <w:lang w:val="es-ES"/>
        </w:rPr>
        <w:t>una mayor prioridad a la hora de definir las áreas y materias a capacitar para el equipo de auditoría interna durante el 202</w:t>
      </w:r>
      <w:r w:rsidR="002F37A7">
        <w:rPr>
          <w:rFonts w:ascii="Arial" w:hAnsi="Arial" w:cs="Arial"/>
          <w:lang w:val="es-ES"/>
        </w:rPr>
        <w:t>5</w:t>
      </w:r>
      <w:r w:rsidR="00EE3ED1">
        <w:rPr>
          <w:rFonts w:ascii="Arial" w:hAnsi="Arial" w:cs="Arial"/>
          <w:lang w:val="es-ES"/>
        </w:rPr>
        <w:t>.</w:t>
      </w:r>
    </w:p>
    <w:p w14:paraId="5207194B" w14:textId="77777777" w:rsidR="007670E9" w:rsidRDefault="007670E9" w:rsidP="005F5A9A">
      <w:pPr>
        <w:spacing w:after="0"/>
        <w:jc w:val="both"/>
        <w:rPr>
          <w:rFonts w:ascii="Arial" w:hAnsi="Arial" w:cs="Arial"/>
          <w:b/>
          <w:lang w:val="es-ES"/>
        </w:rPr>
      </w:pPr>
    </w:p>
    <w:p w14:paraId="5A8DFDB9" w14:textId="77777777" w:rsidR="0010602E" w:rsidRDefault="0010602E" w:rsidP="005F5A9A">
      <w:pPr>
        <w:spacing w:after="0"/>
        <w:jc w:val="both"/>
        <w:rPr>
          <w:rFonts w:ascii="Arial" w:hAnsi="Arial" w:cs="Arial"/>
          <w:b/>
          <w:lang w:val="es-ES"/>
        </w:rPr>
      </w:pPr>
    </w:p>
    <w:p w14:paraId="532E3E02" w14:textId="55A7D92E" w:rsidR="00221C82" w:rsidRPr="00324FC4" w:rsidRDefault="001C2445" w:rsidP="005F5A9A">
      <w:pPr>
        <w:pStyle w:val="Prrafodelista"/>
        <w:numPr>
          <w:ilvl w:val="0"/>
          <w:numId w:val="12"/>
        </w:numPr>
        <w:spacing w:after="0"/>
        <w:ind w:left="284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Análisis</w:t>
      </w:r>
      <w:r w:rsidR="00F32E94" w:rsidRPr="00F32E94">
        <w:rPr>
          <w:rFonts w:ascii="Arial" w:hAnsi="Arial" w:cs="Arial"/>
          <w:b/>
          <w:lang w:val="es-ES"/>
        </w:rPr>
        <w:t xml:space="preserve"> respecto de las Competencias </w:t>
      </w:r>
      <w:r w:rsidR="001867C1">
        <w:rPr>
          <w:rFonts w:ascii="Arial" w:hAnsi="Arial" w:cs="Arial"/>
          <w:b/>
          <w:lang w:val="es-ES"/>
        </w:rPr>
        <w:t>Requeridas</w:t>
      </w:r>
      <w:r w:rsidR="00F32E94" w:rsidRPr="00F32E94">
        <w:rPr>
          <w:rFonts w:ascii="Arial" w:hAnsi="Arial" w:cs="Arial"/>
          <w:b/>
          <w:lang w:val="es-ES"/>
        </w:rPr>
        <w:t xml:space="preserve"> y el Inventario de Competencias por </w:t>
      </w:r>
      <w:r w:rsidR="006E4FE4">
        <w:rPr>
          <w:rFonts w:ascii="Arial" w:hAnsi="Arial" w:cs="Arial"/>
          <w:b/>
          <w:lang w:val="es-ES"/>
        </w:rPr>
        <w:t xml:space="preserve">cada </w:t>
      </w:r>
      <w:r w:rsidR="00F32E94" w:rsidRPr="00F32E94">
        <w:rPr>
          <w:rFonts w:ascii="Arial" w:hAnsi="Arial" w:cs="Arial"/>
          <w:b/>
          <w:lang w:val="es-ES"/>
        </w:rPr>
        <w:t>auditor Interno (incluye al Jefe de Auditoría)</w:t>
      </w:r>
    </w:p>
    <w:p w14:paraId="300DAA2B" w14:textId="77777777" w:rsidR="00221C82" w:rsidRDefault="00221C82" w:rsidP="005F5A9A">
      <w:pPr>
        <w:pStyle w:val="Prrafodelista"/>
        <w:spacing w:after="0"/>
        <w:ind w:left="218"/>
        <w:jc w:val="both"/>
        <w:rPr>
          <w:rFonts w:ascii="Arial" w:hAnsi="Arial" w:cs="Arial"/>
          <w:b/>
          <w:bCs/>
          <w:lang w:val="es-ES"/>
        </w:rPr>
      </w:pPr>
    </w:p>
    <w:p w14:paraId="17460C7D" w14:textId="6B5BC5E1" w:rsidR="00221C82" w:rsidRDefault="00221C82" w:rsidP="005F5A9A">
      <w:pPr>
        <w:pStyle w:val="Prrafodelista"/>
        <w:spacing w:after="0"/>
        <w:ind w:left="0"/>
        <w:jc w:val="both"/>
        <w:rPr>
          <w:rFonts w:ascii="Arial" w:hAnsi="Arial" w:cs="Arial"/>
          <w:b/>
          <w:bCs/>
          <w:lang w:val="es-ES"/>
        </w:rPr>
      </w:pPr>
      <w:r w:rsidRPr="007340BF">
        <w:rPr>
          <w:rFonts w:ascii="Arial" w:hAnsi="Arial" w:cs="Arial"/>
          <w:b/>
          <w:bCs/>
          <w:lang w:val="es-ES"/>
        </w:rPr>
        <w:t xml:space="preserve">Tabla </w:t>
      </w:r>
      <w:r w:rsidR="001306C7">
        <w:rPr>
          <w:rFonts w:ascii="Arial" w:hAnsi="Arial" w:cs="Arial"/>
          <w:b/>
          <w:bCs/>
          <w:lang w:val="es-ES"/>
        </w:rPr>
        <w:t>2</w:t>
      </w:r>
      <w:r w:rsidRPr="007340BF">
        <w:rPr>
          <w:rFonts w:ascii="Arial" w:hAnsi="Arial" w:cs="Arial"/>
          <w:b/>
          <w:bCs/>
          <w:lang w:val="es-ES"/>
        </w:rPr>
        <w:t xml:space="preserve">: </w:t>
      </w:r>
      <w:r>
        <w:rPr>
          <w:rFonts w:ascii="Arial" w:hAnsi="Arial" w:cs="Arial"/>
          <w:b/>
          <w:bCs/>
          <w:lang w:val="es-ES"/>
        </w:rPr>
        <w:t xml:space="preserve">Resultados de la relevancia y disponibilidad por </w:t>
      </w:r>
      <w:r w:rsidR="00BE7475">
        <w:rPr>
          <w:rFonts w:ascii="Arial" w:hAnsi="Arial" w:cs="Arial"/>
          <w:b/>
          <w:bCs/>
          <w:lang w:val="es-ES"/>
        </w:rPr>
        <w:t xml:space="preserve">Área de </w:t>
      </w:r>
      <w:r>
        <w:rPr>
          <w:rFonts w:ascii="Arial" w:hAnsi="Arial" w:cs="Arial"/>
          <w:b/>
          <w:bCs/>
          <w:lang w:val="es-ES"/>
        </w:rPr>
        <w:t xml:space="preserve">Dominio considerado en el Modelo descrito en el DT 76 </w:t>
      </w:r>
      <w:r w:rsidR="00BE7475">
        <w:rPr>
          <w:rFonts w:ascii="Arial" w:hAnsi="Arial" w:cs="Arial"/>
          <w:b/>
          <w:bCs/>
          <w:lang w:val="es-ES"/>
        </w:rPr>
        <w:t>d</w:t>
      </w:r>
      <w:r>
        <w:rPr>
          <w:rFonts w:ascii="Arial" w:hAnsi="Arial" w:cs="Arial"/>
          <w:b/>
          <w:bCs/>
          <w:lang w:val="es-ES"/>
        </w:rPr>
        <w:t>el CAIGG</w:t>
      </w:r>
    </w:p>
    <w:p w14:paraId="2A9ED6D7" w14:textId="77777777" w:rsidR="005F5A9A" w:rsidRPr="007340BF" w:rsidRDefault="005F5A9A" w:rsidP="005F5A9A">
      <w:pPr>
        <w:pStyle w:val="Prrafodelista"/>
        <w:spacing w:after="0"/>
        <w:ind w:left="0"/>
        <w:jc w:val="both"/>
        <w:rPr>
          <w:rFonts w:ascii="Arial" w:hAnsi="Arial" w:cs="Arial"/>
          <w:b/>
          <w:bCs/>
          <w:lang w:val="es-ES"/>
        </w:rPr>
      </w:pPr>
    </w:p>
    <w:tbl>
      <w:tblPr>
        <w:tblStyle w:val="Tablaconcuadrcula2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2550"/>
        <w:gridCol w:w="639"/>
        <w:gridCol w:w="640"/>
        <w:gridCol w:w="1933"/>
        <w:gridCol w:w="575"/>
        <w:gridCol w:w="40"/>
        <w:gridCol w:w="570"/>
        <w:gridCol w:w="1275"/>
      </w:tblGrid>
      <w:tr w:rsidR="0097061F" w:rsidRPr="00070AF5" w14:paraId="5907AA56" w14:textId="77777777" w:rsidTr="004C29BD">
        <w:trPr>
          <w:trHeight w:val="345"/>
        </w:trPr>
        <w:tc>
          <w:tcPr>
            <w:tcW w:w="1843" w:type="dxa"/>
            <w:vMerge w:val="restart"/>
            <w:shd w:val="clear" w:color="auto" w:fill="0070C0"/>
            <w:vAlign w:val="center"/>
          </w:tcPr>
          <w:p w14:paraId="7559DB38" w14:textId="77777777" w:rsidR="0097061F" w:rsidRPr="00070AF5" w:rsidRDefault="0097061F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Áreas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de Dominio</w:t>
            </w:r>
          </w:p>
        </w:tc>
        <w:tc>
          <w:tcPr>
            <w:tcW w:w="2550" w:type="dxa"/>
            <w:vMerge w:val="restart"/>
            <w:shd w:val="clear" w:color="auto" w:fill="0070C0"/>
            <w:vAlign w:val="center"/>
          </w:tcPr>
          <w:p w14:paraId="133BDBF2" w14:textId="77777777" w:rsidR="0097061F" w:rsidRDefault="0097061F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Alcance</w:t>
            </w:r>
          </w:p>
          <w:p w14:paraId="7A719C44" w14:textId="77777777" w:rsidR="0097061F" w:rsidRPr="00070AF5" w:rsidRDefault="0097061F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(La lista no es taxativa)</w:t>
            </w:r>
          </w:p>
        </w:tc>
        <w:tc>
          <w:tcPr>
            <w:tcW w:w="1279" w:type="dxa"/>
            <w:gridSpan w:val="2"/>
            <w:shd w:val="clear" w:color="auto" w:fill="0070C0"/>
            <w:vAlign w:val="center"/>
          </w:tcPr>
          <w:p w14:paraId="7384D63C" w14:textId="77777777" w:rsidR="0097061F" w:rsidRDefault="0097061F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Relevancia</w:t>
            </w:r>
          </w:p>
          <w:p w14:paraId="4A1BAD9D" w14:textId="77777777" w:rsidR="0097061F" w:rsidRPr="00070AF5" w:rsidRDefault="0097061F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</w:t>
            </w:r>
          </w:p>
        </w:tc>
        <w:tc>
          <w:tcPr>
            <w:tcW w:w="3118" w:type="dxa"/>
            <w:gridSpan w:val="4"/>
            <w:shd w:val="clear" w:color="auto" w:fill="0070C0"/>
            <w:vAlign w:val="center"/>
          </w:tcPr>
          <w:p w14:paraId="79B92AD0" w14:textId="77777777" w:rsidR="0097061F" w:rsidRDefault="0097061F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Disponibilidad</w:t>
            </w:r>
          </w:p>
          <w:p w14:paraId="0301E067" w14:textId="64E7791F" w:rsidR="0097061F" w:rsidRDefault="002850E1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(Inventario de</w:t>
            </w:r>
            <w:r w:rsidR="000906D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comp</w:t>
            </w:r>
            <w:r w:rsidR="000906D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tencias)</w:t>
            </w:r>
          </w:p>
        </w:tc>
        <w:tc>
          <w:tcPr>
            <w:tcW w:w="1275" w:type="dxa"/>
            <w:shd w:val="clear" w:color="auto" w:fill="0070C0"/>
            <w:vAlign w:val="center"/>
          </w:tcPr>
          <w:p w14:paraId="09092287" w14:textId="77777777" w:rsidR="0097061F" w:rsidRDefault="0097061F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Resultado</w:t>
            </w:r>
          </w:p>
          <w:p w14:paraId="5447940D" w14:textId="3B03F8A7" w:rsidR="0097061F" w:rsidRPr="00070AF5" w:rsidRDefault="0097061F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</w:t>
            </w:r>
            <w:r w:rsidR="00EE368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</w:t>
            </w:r>
            <w:proofErr w:type="spellEnd"/>
          </w:p>
        </w:tc>
      </w:tr>
      <w:tr w:rsidR="000D647D" w:rsidRPr="00070AF5" w14:paraId="5B6065CF" w14:textId="77777777" w:rsidTr="004C29BD">
        <w:trPr>
          <w:trHeight w:val="345"/>
        </w:trPr>
        <w:tc>
          <w:tcPr>
            <w:tcW w:w="1843" w:type="dxa"/>
            <w:vMerge/>
            <w:shd w:val="clear" w:color="auto" w:fill="0070C0"/>
          </w:tcPr>
          <w:p w14:paraId="2206A40C" w14:textId="77777777" w:rsidR="000D647D" w:rsidRPr="00070AF5" w:rsidRDefault="000D647D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50" w:type="dxa"/>
            <w:vMerge/>
            <w:shd w:val="clear" w:color="auto" w:fill="0070C0"/>
          </w:tcPr>
          <w:p w14:paraId="73D0182E" w14:textId="77777777" w:rsidR="000D647D" w:rsidRPr="00070AF5" w:rsidRDefault="000D647D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9" w:type="dxa"/>
            <w:shd w:val="clear" w:color="auto" w:fill="0070C0"/>
          </w:tcPr>
          <w:p w14:paraId="0C5E0D38" w14:textId="49DF6F04" w:rsidR="000D647D" w:rsidRPr="00070AF5" w:rsidRDefault="000D647D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NR</w:t>
            </w:r>
            <w:r>
              <w:rPr>
                <w:rStyle w:val="Refdenotaalpie"/>
                <w:rFonts w:ascii="Arial" w:hAnsi="Arial" w:cs="Arial"/>
                <w:b/>
                <w:color w:val="FFFFFF" w:themeColor="background1"/>
                <w:sz w:val="20"/>
                <w:szCs w:val="20"/>
              </w:rPr>
              <w:footnoteReference w:id="1"/>
            </w:r>
          </w:p>
        </w:tc>
        <w:tc>
          <w:tcPr>
            <w:tcW w:w="640" w:type="dxa"/>
            <w:shd w:val="clear" w:color="auto" w:fill="0070C0"/>
          </w:tcPr>
          <w:p w14:paraId="113C82EB" w14:textId="3E125D3D" w:rsidR="000D647D" w:rsidRPr="00070AF5" w:rsidRDefault="000D647D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VR</w:t>
            </w:r>
          </w:p>
        </w:tc>
        <w:tc>
          <w:tcPr>
            <w:tcW w:w="1933" w:type="dxa"/>
            <w:shd w:val="clear" w:color="auto" w:fill="0070C0"/>
          </w:tcPr>
          <w:p w14:paraId="59771B8E" w14:textId="7DB8CA79" w:rsidR="000D647D" w:rsidRPr="00070AF5" w:rsidRDefault="000D647D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Equipo Auditoría</w:t>
            </w:r>
          </w:p>
        </w:tc>
        <w:tc>
          <w:tcPr>
            <w:tcW w:w="615" w:type="dxa"/>
            <w:gridSpan w:val="2"/>
            <w:shd w:val="clear" w:color="auto" w:fill="0070C0"/>
          </w:tcPr>
          <w:p w14:paraId="1C734190" w14:textId="65C45F24" w:rsidR="000D647D" w:rsidRPr="00070AF5" w:rsidRDefault="000D647D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ND</w:t>
            </w:r>
            <w:r w:rsidR="00DE1B7E">
              <w:rPr>
                <w:rStyle w:val="Refdenotaalpie"/>
                <w:rFonts w:ascii="Arial" w:hAnsi="Arial" w:cs="Arial"/>
                <w:b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570" w:type="dxa"/>
            <w:shd w:val="clear" w:color="auto" w:fill="0070C0"/>
          </w:tcPr>
          <w:p w14:paraId="7DA765DB" w14:textId="51764264" w:rsidR="000D647D" w:rsidRPr="00070AF5" w:rsidRDefault="000D647D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VD</w:t>
            </w:r>
          </w:p>
        </w:tc>
        <w:tc>
          <w:tcPr>
            <w:tcW w:w="1275" w:type="dxa"/>
            <w:shd w:val="clear" w:color="auto" w:fill="0070C0"/>
          </w:tcPr>
          <w:p w14:paraId="4968FA8A" w14:textId="7815F6BB" w:rsidR="000D647D" w:rsidRPr="00070AF5" w:rsidRDefault="000D647D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D647D" w:rsidRPr="00070AF5" w14:paraId="7476986B" w14:textId="77777777" w:rsidTr="004C29BD">
        <w:trPr>
          <w:trHeight w:val="502"/>
        </w:trPr>
        <w:tc>
          <w:tcPr>
            <w:tcW w:w="1843" w:type="dxa"/>
            <w:vMerge w:val="restart"/>
          </w:tcPr>
          <w:p w14:paraId="161E8980" w14:textId="77777777" w:rsidR="000D647D" w:rsidRPr="00A6245B" w:rsidRDefault="000D647D" w:rsidP="005F5A9A">
            <w:pPr>
              <w:pStyle w:val="Prrafodelista"/>
              <w:numPr>
                <w:ilvl w:val="0"/>
                <w:numId w:val="8"/>
              </w:numPr>
              <w:tabs>
                <w:tab w:val="left" w:pos="323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bookmarkStart w:id="1" w:name="_Hlk141690731"/>
            <w:bookmarkStart w:id="2" w:name="_Hlk141687581"/>
            <w:r w:rsidRPr="00A6245B">
              <w:rPr>
                <w:rFonts w:ascii="Arial" w:hAnsi="Arial" w:cs="Arial"/>
                <w:sz w:val="20"/>
                <w:szCs w:val="20"/>
              </w:rPr>
              <w:t>Teorías, Metodologías y Estándares de</w:t>
            </w:r>
          </w:p>
          <w:p w14:paraId="2C8DA853" w14:textId="77777777" w:rsidR="000D647D" w:rsidRPr="00070AF5" w:rsidRDefault="000D647D" w:rsidP="005F5A9A">
            <w:pPr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Auditoría Interna</w:t>
            </w:r>
          </w:p>
        </w:tc>
        <w:tc>
          <w:tcPr>
            <w:tcW w:w="2550" w:type="dxa"/>
            <w:vMerge w:val="restart"/>
          </w:tcPr>
          <w:p w14:paraId="64E4A919" w14:textId="77777777" w:rsidR="00F8476D" w:rsidRPr="00F8476D" w:rsidRDefault="00F8476D" w:rsidP="00F8476D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</w:rPr>
              <w:t xml:space="preserve">Normas Globales de Auditoría Interna (IIA Global) </w:t>
            </w:r>
          </w:p>
          <w:p w14:paraId="33380185" w14:textId="77777777" w:rsidR="00F8476D" w:rsidRPr="00F8476D" w:rsidRDefault="00F8476D" w:rsidP="00F8476D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</w:rPr>
              <w:t xml:space="preserve">Métodos y procedimientos de auditoría </w:t>
            </w:r>
          </w:p>
          <w:p w14:paraId="72D07221" w14:textId="069F1234" w:rsidR="000D647D" w:rsidRPr="00A7601E" w:rsidRDefault="00F8476D" w:rsidP="00F8476D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</w:rPr>
              <w:t>Auditoría de cumplimiento y procesos</w:t>
            </w:r>
          </w:p>
        </w:tc>
        <w:tc>
          <w:tcPr>
            <w:tcW w:w="639" w:type="dxa"/>
          </w:tcPr>
          <w:p w14:paraId="387C0422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1B75B71" w14:textId="1EA4EF46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23BD6D8" w14:textId="014E67F9" w:rsidR="000D647D" w:rsidRPr="008A5011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011">
              <w:rPr>
                <w:rFonts w:ascii="Arial" w:hAnsi="Arial" w:cs="Arial"/>
                <w:sz w:val="20"/>
                <w:szCs w:val="20"/>
              </w:rPr>
              <w:t>Jefe de Auditoría</w:t>
            </w:r>
          </w:p>
        </w:tc>
        <w:tc>
          <w:tcPr>
            <w:tcW w:w="615" w:type="dxa"/>
            <w:gridSpan w:val="2"/>
          </w:tcPr>
          <w:p w14:paraId="771FF8CF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</w:tcPr>
          <w:p w14:paraId="1935F52D" w14:textId="7D31B5FF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ADD950" w14:textId="6D8EC55A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0D647D" w:rsidRPr="00070AF5" w14:paraId="7910253C" w14:textId="77777777" w:rsidTr="004C29BD">
        <w:trPr>
          <w:trHeight w:val="410"/>
        </w:trPr>
        <w:tc>
          <w:tcPr>
            <w:tcW w:w="1843" w:type="dxa"/>
            <w:vMerge/>
          </w:tcPr>
          <w:p w14:paraId="7C5BE646" w14:textId="77777777" w:rsidR="000D647D" w:rsidRPr="00A6245B" w:rsidRDefault="000D647D" w:rsidP="005F5A9A">
            <w:pPr>
              <w:pStyle w:val="Prrafodelista"/>
              <w:numPr>
                <w:ilvl w:val="0"/>
                <w:numId w:val="8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6C9E0A48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1569B44B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05FD59EE" w14:textId="3F7F659B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636FB6FB" w14:textId="2142F77E" w:rsidR="000D647D" w:rsidRPr="008A5011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Supervisor</w:t>
            </w:r>
          </w:p>
        </w:tc>
        <w:tc>
          <w:tcPr>
            <w:tcW w:w="615" w:type="dxa"/>
            <w:gridSpan w:val="2"/>
          </w:tcPr>
          <w:p w14:paraId="7E74740C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</w:tcPr>
          <w:p w14:paraId="4FCBABE0" w14:textId="79098D08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8D9168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47D" w:rsidRPr="00070AF5" w14:paraId="31A77A98" w14:textId="77777777" w:rsidTr="004C29BD">
        <w:trPr>
          <w:trHeight w:val="410"/>
        </w:trPr>
        <w:tc>
          <w:tcPr>
            <w:tcW w:w="1843" w:type="dxa"/>
            <w:vMerge/>
          </w:tcPr>
          <w:p w14:paraId="16C49C37" w14:textId="77777777" w:rsidR="000D647D" w:rsidRPr="00A6245B" w:rsidRDefault="000D647D" w:rsidP="005F5A9A">
            <w:pPr>
              <w:pStyle w:val="Prrafodelista"/>
              <w:numPr>
                <w:ilvl w:val="0"/>
                <w:numId w:val="8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0FA9B968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5E77D8CF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7D3A92EF" w14:textId="6FAD17D2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B23D7F4" w14:textId="52BAF606" w:rsidR="000D647D" w:rsidRPr="008A5011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011">
              <w:rPr>
                <w:rFonts w:ascii="Arial" w:hAnsi="Arial" w:cs="Arial"/>
                <w:sz w:val="20"/>
                <w:szCs w:val="20"/>
              </w:rPr>
              <w:t>Auditor 1</w:t>
            </w:r>
          </w:p>
        </w:tc>
        <w:tc>
          <w:tcPr>
            <w:tcW w:w="615" w:type="dxa"/>
            <w:gridSpan w:val="2"/>
          </w:tcPr>
          <w:p w14:paraId="0A1E45E3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</w:tcPr>
          <w:p w14:paraId="1BBC3E21" w14:textId="7718B680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2092AB" w14:textId="034C288C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47D" w:rsidRPr="00070AF5" w14:paraId="0628413D" w14:textId="77777777" w:rsidTr="004C29BD">
        <w:trPr>
          <w:trHeight w:val="416"/>
        </w:trPr>
        <w:tc>
          <w:tcPr>
            <w:tcW w:w="1843" w:type="dxa"/>
            <w:vMerge/>
          </w:tcPr>
          <w:p w14:paraId="0116F635" w14:textId="77777777" w:rsidR="000D647D" w:rsidRPr="00A6245B" w:rsidRDefault="000D647D" w:rsidP="005F5A9A">
            <w:pPr>
              <w:pStyle w:val="Prrafodelista"/>
              <w:numPr>
                <w:ilvl w:val="0"/>
                <w:numId w:val="8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68F012B0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128A2C29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5D09D60F" w14:textId="488ADE9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D65E6DF" w14:textId="2AE5D35A" w:rsidR="000D647D" w:rsidRPr="008A5011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011">
              <w:rPr>
                <w:rFonts w:ascii="Arial" w:hAnsi="Arial" w:cs="Arial"/>
                <w:sz w:val="20"/>
                <w:szCs w:val="20"/>
              </w:rPr>
              <w:t>Auditor 2</w:t>
            </w:r>
          </w:p>
        </w:tc>
        <w:tc>
          <w:tcPr>
            <w:tcW w:w="615" w:type="dxa"/>
            <w:gridSpan w:val="2"/>
          </w:tcPr>
          <w:p w14:paraId="295F3207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</w:tcPr>
          <w:p w14:paraId="75D6FD3E" w14:textId="07858C2C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56E8A8" w14:textId="096EAC5C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47D" w:rsidRPr="00070AF5" w14:paraId="32F24FEA" w14:textId="77777777" w:rsidTr="004C29BD">
        <w:trPr>
          <w:trHeight w:val="424"/>
        </w:trPr>
        <w:tc>
          <w:tcPr>
            <w:tcW w:w="1843" w:type="dxa"/>
            <w:vMerge/>
          </w:tcPr>
          <w:p w14:paraId="515B6A38" w14:textId="77777777" w:rsidR="000D647D" w:rsidRPr="00A6245B" w:rsidRDefault="000D647D" w:rsidP="005F5A9A">
            <w:pPr>
              <w:pStyle w:val="Prrafodelista"/>
              <w:numPr>
                <w:ilvl w:val="0"/>
                <w:numId w:val="8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3B06D4DD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0C2D4555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1020F90E" w14:textId="36BD031D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BFF4E99" w14:textId="3EBBC411" w:rsidR="000D647D" w:rsidRPr="008A5011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011">
              <w:rPr>
                <w:rFonts w:ascii="Arial" w:hAnsi="Arial" w:cs="Arial"/>
                <w:sz w:val="20"/>
                <w:szCs w:val="20"/>
              </w:rPr>
              <w:t>Auditor</w:t>
            </w:r>
            <w:proofErr w:type="gramStart"/>
            <w:r w:rsidRPr="008A50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….</w:t>
            </w:r>
            <w:proofErr w:type="gramEnd"/>
          </w:p>
        </w:tc>
        <w:tc>
          <w:tcPr>
            <w:tcW w:w="615" w:type="dxa"/>
            <w:gridSpan w:val="2"/>
          </w:tcPr>
          <w:p w14:paraId="295EB721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</w:tcPr>
          <w:p w14:paraId="53416D59" w14:textId="148E123F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772C7B" w14:textId="25EEBFD1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47D" w:rsidRPr="00070AF5" w14:paraId="3B7EF3B7" w14:textId="77777777" w:rsidTr="004C29BD">
        <w:trPr>
          <w:trHeight w:val="321"/>
        </w:trPr>
        <w:tc>
          <w:tcPr>
            <w:tcW w:w="1843" w:type="dxa"/>
            <w:vMerge/>
          </w:tcPr>
          <w:p w14:paraId="14F086C6" w14:textId="77777777" w:rsidR="000D647D" w:rsidRPr="00A6245B" w:rsidRDefault="000D647D" w:rsidP="005F5A9A">
            <w:pPr>
              <w:pStyle w:val="Prrafodelista"/>
              <w:numPr>
                <w:ilvl w:val="0"/>
                <w:numId w:val="8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6A6F0755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4B3670B7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0794AEE" w14:textId="0DFD5870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83C5A64" w14:textId="19F8BAE1" w:rsidR="000D647D" w:rsidRPr="008A5011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011">
              <w:rPr>
                <w:rFonts w:ascii="Arial" w:hAnsi="Arial" w:cs="Arial"/>
                <w:sz w:val="20"/>
                <w:szCs w:val="20"/>
              </w:rPr>
              <w:t>Auditor n</w:t>
            </w:r>
          </w:p>
        </w:tc>
        <w:tc>
          <w:tcPr>
            <w:tcW w:w="615" w:type="dxa"/>
            <w:gridSpan w:val="2"/>
          </w:tcPr>
          <w:p w14:paraId="597EEB42" w14:textId="7777777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</w:tcPr>
          <w:p w14:paraId="07069403" w14:textId="582D3609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645E36" w14:textId="6A101BC7" w:rsidR="000D647D" w:rsidRPr="00070AF5" w:rsidRDefault="000D64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  <w:tr w:rsidR="0097061F" w:rsidRPr="00070AF5" w14:paraId="3688FD41" w14:textId="77777777" w:rsidTr="004C29BD">
        <w:trPr>
          <w:trHeight w:val="321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54427798" w14:textId="1EE1E0AB" w:rsidR="0097061F" w:rsidRPr="00070AF5" w:rsidRDefault="0097061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  <w:r w:rsidR="002E0E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42A7B2F3" w14:textId="2703B4F9" w:rsidR="0097061F" w:rsidRPr="00070AF5" w:rsidRDefault="0097061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D7D" w:rsidRPr="00070AF5" w14:paraId="72D2F213" w14:textId="77777777" w:rsidTr="004C29BD">
        <w:trPr>
          <w:trHeight w:val="183"/>
        </w:trPr>
        <w:tc>
          <w:tcPr>
            <w:tcW w:w="1843" w:type="dxa"/>
            <w:vMerge w:val="restart"/>
          </w:tcPr>
          <w:p w14:paraId="04C23038" w14:textId="59939A3D" w:rsidR="003C1D7D" w:rsidRPr="00070AF5" w:rsidRDefault="003C1D7D" w:rsidP="005F5A9A">
            <w:pPr>
              <w:tabs>
                <w:tab w:val="left" w:pos="323"/>
              </w:tabs>
              <w:rPr>
                <w:rFonts w:ascii="Arial" w:hAnsi="Arial" w:cs="Arial"/>
                <w:sz w:val="20"/>
                <w:szCs w:val="20"/>
              </w:rPr>
            </w:pPr>
            <w:bookmarkStart w:id="3" w:name="_Hlk140586609"/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5F5A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AF5">
              <w:rPr>
                <w:rFonts w:ascii="Arial" w:hAnsi="Arial" w:cs="Arial"/>
                <w:sz w:val="20"/>
                <w:szCs w:val="20"/>
              </w:rPr>
              <w:t>Ética, Ética Pública y Fraude</w:t>
            </w:r>
          </w:p>
          <w:p w14:paraId="28C084D3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</w:tcPr>
          <w:p w14:paraId="7CB45A21" w14:textId="77777777" w:rsidR="003C1D7D" w:rsidRPr="00A7601E" w:rsidRDefault="003C1D7D" w:rsidP="005F5A9A">
            <w:pPr>
              <w:pStyle w:val="Prrafodelista"/>
              <w:numPr>
                <w:ilvl w:val="0"/>
                <w:numId w:val="15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601E">
              <w:rPr>
                <w:rFonts w:ascii="Arial" w:hAnsi="Arial" w:cs="Arial"/>
                <w:sz w:val="20"/>
                <w:szCs w:val="20"/>
              </w:rPr>
              <w:t>Ética general y Ética pública</w:t>
            </w:r>
          </w:p>
          <w:p w14:paraId="2DF2AF22" w14:textId="77777777" w:rsidR="003C1D7D" w:rsidRPr="00A7601E" w:rsidRDefault="003C1D7D" w:rsidP="005F5A9A">
            <w:pPr>
              <w:pStyle w:val="Prrafodelista"/>
              <w:numPr>
                <w:ilvl w:val="0"/>
                <w:numId w:val="15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601E">
              <w:rPr>
                <w:rFonts w:ascii="Arial" w:hAnsi="Arial" w:cs="Arial"/>
                <w:sz w:val="20"/>
                <w:szCs w:val="20"/>
              </w:rPr>
              <w:t>Código de Ética</w:t>
            </w:r>
          </w:p>
          <w:p w14:paraId="52356AAA" w14:textId="77777777" w:rsidR="003C1D7D" w:rsidRPr="00A7601E" w:rsidRDefault="003C1D7D" w:rsidP="005F5A9A">
            <w:pPr>
              <w:pStyle w:val="Prrafodelista"/>
              <w:numPr>
                <w:ilvl w:val="0"/>
                <w:numId w:val="15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601E">
              <w:rPr>
                <w:rFonts w:ascii="Arial" w:hAnsi="Arial" w:cs="Arial"/>
                <w:sz w:val="20"/>
                <w:szCs w:val="20"/>
              </w:rPr>
              <w:t>Lógica y operativa del fraude, riesgos de fraude</w:t>
            </w:r>
          </w:p>
        </w:tc>
        <w:tc>
          <w:tcPr>
            <w:tcW w:w="639" w:type="dxa"/>
          </w:tcPr>
          <w:p w14:paraId="27D80682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649E841" w14:textId="15959DEB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C5FE00D" w14:textId="4D6B3AA2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D93">
              <w:t>Jefe de Auditoría</w:t>
            </w:r>
          </w:p>
        </w:tc>
        <w:tc>
          <w:tcPr>
            <w:tcW w:w="575" w:type="dxa"/>
          </w:tcPr>
          <w:p w14:paraId="112D125F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74F961D8" w14:textId="096C0CA0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52335C7" w14:textId="3E198B14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D7D" w:rsidRPr="00070AF5" w14:paraId="6CAD6D13" w14:textId="77777777" w:rsidTr="004C29BD">
        <w:trPr>
          <w:trHeight w:val="183"/>
        </w:trPr>
        <w:tc>
          <w:tcPr>
            <w:tcW w:w="1843" w:type="dxa"/>
            <w:vMerge/>
          </w:tcPr>
          <w:p w14:paraId="1E389CAC" w14:textId="77777777" w:rsidR="003C1D7D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7CDF3A0A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3E3E2E4E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1AC27D62" w14:textId="048A0714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250D3DF" w14:textId="57CE0621" w:rsidR="003C1D7D" w:rsidRPr="00DE4D93" w:rsidRDefault="003C1D7D" w:rsidP="005F5A9A">
            <w:pPr>
              <w:jc w:val="both"/>
            </w:pPr>
            <w:r w:rsidRPr="00C676DB">
              <w:t>Supervisor</w:t>
            </w:r>
          </w:p>
        </w:tc>
        <w:tc>
          <w:tcPr>
            <w:tcW w:w="575" w:type="dxa"/>
          </w:tcPr>
          <w:p w14:paraId="5A76C49F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61DCDF7C" w14:textId="6DC2850A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769134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  <w:tr w:rsidR="003C1D7D" w:rsidRPr="00070AF5" w14:paraId="389A7263" w14:textId="77777777" w:rsidTr="004C29BD">
        <w:trPr>
          <w:trHeight w:val="183"/>
        </w:trPr>
        <w:tc>
          <w:tcPr>
            <w:tcW w:w="1843" w:type="dxa"/>
            <w:vMerge/>
          </w:tcPr>
          <w:p w14:paraId="0C9E620F" w14:textId="77777777" w:rsidR="003C1D7D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3324923F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3DFB4178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1D0B4897" w14:textId="171C9134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4EC8A31" w14:textId="25B5499F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D93">
              <w:t>Auditor 1</w:t>
            </w:r>
          </w:p>
        </w:tc>
        <w:tc>
          <w:tcPr>
            <w:tcW w:w="575" w:type="dxa"/>
          </w:tcPr>
          <w:p w14:paraId="143859F8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075CE4E2" w14:textId="56263E7E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17E62A1" w14:textId="41A8E4C3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D7D" w:rsidRPr="00070AF5" w14:paraId="7F5BBE7A" w14:textId="77777777" w:rsidTr="004C29BD">
        <w:trPr>
          <w:trHeight w:val="183"/>
        </w:trPr>
        <w:tc>
          <w:tcPr>
            <w:tcW w:w="1843" w:type="dxa"/>
            <w:vMerge/>
          </w:tcPr>
          <w:p w14:paraId="182306C6" w14:textId="77777777" w:rsidR="003C1D7D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12C7A65C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5E5328E6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1045D564" w14:textId="2DFD026F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6218191F" w14:textId="36D61A66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D93">
              <w:t>Auditor 2</w:t>
            </w:r>
          </w:p>
        </w:tc>
        <w:tc>
          <w:tcPr>
            <w:tcW w:w="575" w:type="dxa"/>
          </w:tcPr>
          <w:p w14:paraId="5D4D3C75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6DE31CB4" w14:textId="1D338A4C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889227" w14:textId="4B469586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D7D" w:rsidRPr="00070AF5" w14:paraId="5133B0ED" w14:textId="77777777" w:rsidTr="004C29BD">
        <w:trPr>
          <w:trHeight w:val="183"/>
        </w:trPr>
        <w:tc>
          <w:tcPr>
            <w:tcW w:w="1843" w:type="dxa"/>
            <w:vMerge/>
          </w:tcPr>
          <w:p w14:paraId="7DA74621" w14:textId="77777777" w:rsidR="003C1D7D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153A4AEA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087262A1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7858AE46" w14:textId="2DA405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D22A744" w14:textId="4EBF9964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D93">
              <w:t>Auditor</w:t>
            </w:r>
            <w:proofErr w:type="gramStart"/>
            <w:r w:rsidRPr="00DE4D93">
              <w:t xml:space="preserve"> ….</w:t>
            </w:r>
            <w:proofErr w:type="gramEnd"/>
          </w:p>
        </w:tc>
        <w:tc>
          <w:tcPr>
            <w:tcW w:w="575" w:type="dxa"/>
          </w:tcPr>
          <w:p w14:paraId="14143419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0D90A8FB" w14:textId="6457B6FF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577D503" w14:textId="6648AFE4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D7D" w:rsidRPr="00070AF5" w14:paraId="57146AAA" w14:textId="77777777" w:rsidTr="004C29BD">
        <w:trPr>
          <w:trHeight w:val="183"/>
        </w:trPr>
        <w:tc>
          <w:tcPr>
            <w:tcW w:w="1843" w:type="dxa"/>
            <w:vMerge/>
          </w:tcPr>
          <w:p w14:paraId="47174FF6" w14:textId="77777777" w:rsidR="003C1D7D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64635E5E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2801C0CB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5328195C" w14:textId="2697C8DE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461B6C3" w14:textId="276C5F1B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D93">
              <w:t>Auditor n</w:t>
            </w:r>
          </w:p>
        </w:tc>
        <w:tc>
          <w:tcPr>
            <w:tcW w:w="575" w:type="dxa"/>
          </w:tcPr>
          <w:p w14:paraId="2E2CE278" w14:textId="77777777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541DF06B" w14:textId="5B14206D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AD3698" w14:textId="7DC39AFE" w:rsidR="003C1D7D" w:rsidRPr="00070AF5" w:rsidRDefault="003C1D7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0AD" w:rsidRPr="00070AF5" w14:paraId="0BE67948" w14:textId="77777777" w:rsidTr="004C29BD">
        <w:trPr>
          <w:trHeight w:val="183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7A036F4A" w14:textId="0BAD2464" w:rsidR="000870AD" w:rsidRPr="00070AF5" w:rsidRDefault="000870A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4EB8356D" w14:textId="0824775A" w:rsidR="000870AD" w:rsidRPr="00070AF5" w:rsidRDefault="000870AD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6F81F634" w14:textId="77777777" w:rsidTr="004C29BD">
        <w:trPr>
          <w:trHeight w:val="276"/>
        </w:trPr>
        <w:tc>
          <w:tcPr>
            <w:tcW w:w="1843" w:type="dxa"/>
            <w:vMerge w:val="restart"/>
          </w:tcPr>
          <w:p w14:paraId="219DBA7D" w14:textId="0A7A7E82" w:rsidR="007704E0" w:rsidRPr="00070AF5" w:rsidRDefault="007704E0" w:rsidP="005F5A9A">
            <w:pPr>
              <w:tabs>
                <w:tab w:val="left" w:pos="18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5F5A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AF5">
              <w:rPr>
                <w:rFonts w:ascii="Arial" w:hAnsi="Arial" w:cs="Arial"/>
                <w:sz w:val="20"/>
                <w:szCs w:val="20"/>
              </w:rPr>
              <w:t>Gobernanza, Control Interno y Riesgo</w:t>
            </w:r>
          </w:p>
          <w:p w14:paraId="3B08235B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</w:tcPr>
          <w:p w14:paraId="42411AA6" w14:textId="6CF376BF" w:rsidR="007704E0" w:rsidRDefault="007704E0" w:rsidP="005F5A9A">
            <w:pPr>
              <w:pStyle w:val="Prrafodelista"/>
              <w:numPr>
                <w:ilvl w:val="0"/>
                <w:numId w:val="16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601E">
              <w:rPr>
                <w:rFonts w:ascii="Arial" w:hAnsi="Arial" w:cs="Arial"/>
                <w:sz w:val="20"/>
                <w:szCs w:val="20"/>
              </w:rPr>
              <w:t>Estrategia</w:t>
            </w:r>
            <w:r>
              <w:rPr>
                <w:rFonts w:ascii="Arial" w:hAnsi="Arial" w:cs="Arial"/>
                <w:sz w:val="20"/>
                <w:szCs w:val="20"/>
              </w:rPr>
              <w:t xml:space="preserve"> corporativa</w:t>
            </w:r>
          </w:p>
          <w:p w14:paraId="7978C12E" w14:textId="7A867726" w:rsidR="007704E0" w:rsidRPr="00A7601E" w:rsidRDefault="007704E0" w:rsidP="005F5A9A">
            <w:pPr>
              <w:pStyle w:val="Prrafodelista"/>
              <w:numPr>
                <w:ilvl w:val="0"/>
                <w:numId w:val="16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Gobierno corporativo</w:t>
            </w:r>
          </w:p>
          <w:p w14:paraId="56A81BCF" w14:textId="77777777" w:rsidR="007704E0" w:rsidRPr="00A7601E" w:rsidRDefault="007704E0" w:rsidP="005F5A9A">
            <w:pPr>
              <w:pStyle w:val="Prrafodelista"/>
              <w:numPr>
                <w:ilvl w:val="0"/>
                <w:numId w:val="16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601E">
              <w:rPr>
                <w:rFonts w:ascii="Arial" w:hAnsi="Arial" w:cs="Arial"/>
                <w:sz w:val="20"/>
                <w:szCs w:val="20"/>
              </w:rPr>
              <w:t>Marco para el control interno (COSO)</w:t>
            </w:r>
          </w:p>
          <w:p w14:paraId="0A3FB54F" w14:textId="77777777" w:rsidR="007704E0" w:rsidRPr="00A7601E" w:rsidRDefault="007704E0" w:rsidP="005F5A9A">
            <w:pPr>
              <w:pStyle w:val="Prrafodelista"/>
              <w:numPr>
                <w:ilvl w:val="0"/>
                <w:numId w:val="16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601E">
              <w:rPr>
                <w:rFonts w:ascii="Arial" w:hAnsi="Arial" w:cs="Arial"/>
                <w:sz w:val="20"/>
                <w:szCs w:val="20"/>
              </w:rPr>
              <w:t>Matriz de riesgo</w:t>
            </w:r>
          </w:p>
          <w:p w14:paraId="491B5AC3" w14:textId="77777777" w:rsidR="007704E0" w:rsidRPr="00A7601E" w:rsidRDefault="007704E0" w:rsidP="005F5A9A">
            <w:pPr>
              <w:pStyle w:val="Prrafodelista"/>
              <w:numPr>
                <w:ilvl w:val="0"/>
                <w:numId w:val="16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601E">
              <w:rPr>
                <w:rFonts w:ascii="Arial" w:hAnsi="Arial" w:cs="Arial"/>
                <w:sz w:val="20"/>
                <w:szCs w:val="20"/>
              </w:rPr>
              <w:t>Evaluación de riesgo</w:t>
            </w:r>
          </w:p>
          <w:p w14:paraId="3975B41F" w14:textId="77777777" w:rsidR="007704E0" w:rsidRPr="00A7601E" w:rsidRDefault="007704E0" w:rsidP="005F5A9A">
            <w:pPr>
              <w:pStyle w:val="Prrafodelista"/>
              <w:numPr>
                <w:ilvl w:val="0"/>
                <w:numId w:val="16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601E">
              <w:rPr>
                <w:rFonts w:ascii="Arial" w:hAnsi="Arial" w:cs="Arial"/>
                <w:sz w:val="20"/>
                <w:szCs w:val="20"/>
              </w:rPr>
              <w:t>Auditoría de gestión</w:t>
            </w:r>
          </w:p>
        </w:tc>
        <w:tc>
          <w:tcPr>
            <w:tcW w:w="639" w:type="dxa"/>
          </w:tcPr>
          <w:p w14:paraId="3D4E0A21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738BD576" w14:textId="18B044D9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68905A7" w14:textId="09D2B7EB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1B0">
              <w:t>Jefe de Auditoría</w:t>
            </w:r>
          </w:p>
        </w:tc>
        <w:tc>
          <w:tcPr>
            <w:tcW w:w="575" w:type="dxa"/>
          </w:tcPr>
          <w:p w14:paraId="75B51097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561504C0" w14:textId="2603AA9D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AAC62F" w14:textId="35B0AE21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14F81B2B" w14:textId="77777777" w:rsidTr="004C29BD">
        <w:trPr>
          <w:trHeight w:val="276"/>
        </w:trPr>
        <w:tc>
          <w:tcPr>
            <w:tcW w:w="1843" w:type="dxa"/>
            <w:vMerge/>
          </w:tcPr>
          <w:p w14:paraId="7C16FD3D" w14:textId="77777777" w:rsidR="007704E0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18FDF730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5B2AA3FC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200A0D0" w14:textId="783317F2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D262421" w14:textId="7958A9B6" w:rsidR="007704E0" w:rsidRPr="005511B0" w:rsidRDefault="007704E0" w:rsidP="005F5A9A">
            <w:pPr>
              <w:jc w:val="both"/>
            </w:pPr>
            <w:r w:rsidRPr="00C676DB">
              <w:t>Supervisor</w:t>
            </w:r>
          </w:p>
        </w:tc>
        <w:tc>
          <w:tcPr>
            <w:tcW w:w="575" w:type="dxa"/>
          </w:tcPr>
          <w:p w14:paraId="47E40CCF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4B44D44A" w14:textId="3D6ADE6F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A90ED9B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7CF32182" w14:textId="77777777" w:rsidTr="004C29BD">
        <w:trPr>
          <w:trHeight w:val="276"/>
        </w:trPr>
        <w:tc>
          <w:tcPr>
            <w:tcW w:w="1843" w:type="dxa"/>
            <w:vMerge/>
          </w:tcPr>
          <w:p w14:paraId="5133D53C" w14:textId="77777777" w:rsidR="007704E0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4C8846CC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5D1E7F26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2310DE72" w14:textId="678464DE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9328930" w14:textId="73E6702F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1B0">
              <w:t>Auditor 1</w:t>
            </w:r>
          </w:p>
        </w:tc>
        <w:tc>
          <w:tcPr>
            <w:tcW w:w="575" w:type="dxa"/>
          </w:tcPr>
          <w:p w14:paraId="7F1E7CDC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4FA6CCDE" w14:textId="414B418C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C5E51C" w14:textId="329D17CC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1B4A5776" w14:textId="77777777" w:rsidTr="004C29BD">
        <w:trPr>
          <w:trHeight w:val="276"/>
        </w:trPr>
        <w:tc>
          <w:tcPr>
            <w:tcW w:w="1843" w:type="dxa"/>
            <w:vMerge/>
          </w:tcPr>
          <w:p w14:paraId="16597D3B" w14:textId="77777777" w:rsidR="007704E0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0225F45D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455F76AF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051C428B" w14:textId="40DEFB6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8318F2A" w14:textId="6A6AB5A8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1B0">
              <w:t>Auditor 2</w:t>
            </w:r>
          </w:p>
        </w:tc>
        <w:tc>
          <w:tcPr>
            <w:tcW w:w="575" w:type="dxa"/>
          </w:tcPr>
          <w:p w14:paraId="6D80CE07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48373F2B" w14:textId="298BA68A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04DFF5D" w14:textId="685CB922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6B139846" w14:textId="77777777" w:rsidTr="004C29BD">
        <w:trPr>
          <w:trHeight w:val="276"/>
        </w:trPr>
        <w:tc>
          <w:tcPr>
            <w:tcW w:w="1843" w:type="dxa"/>
            <w:vMerge/>
          </w:tcPr>
          <w:p w14:paraId="0E09FC56" w14:textId="77777777" w:rsidR="007704E0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30221C63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5826A611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27A7D972" w14:textId="0B9B194F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6D4DB394" w14:textId="1AC7CE2B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1B0">
              <w:t>Auditor</w:t>
            </w:r>
            <w:proofErr w:type="gramStart"/>
            <w:r w:rsidRPr="005511B0">
              <w:t xml:space="preserve"> ….</w:t>
            </w:r>
            <w:proofErr w:type="gramEnd"/>
          </w:p>
        </w:tc>
        <w:tc>
          <w:tcPr>
            <w:tcW w:w="575" w:type="dxa"/>
          </w:tcPr>
          <w:p w14:paraId="6AD5FEE8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64F4018B" w14:textId="5927E701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8EF300F" w14:textId="10A6AAD2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01315E1B" w14:textId="77777777" w:rsidTr="004C29BD">
        <w:trPr>
          <w:trHeight w:val="276"/>
        </w:trPr>
        <w:tc>
          <w:tcPr>
            <w:tcW w:w="1843" w:type="dxa"/>
            <w:vMerge/>
          </w:tcPr>
          <w:p w14:paraId="69C593B0" w14:textId="77777777" w:rsidR="007704E0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5BBFB442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FAD4D11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4732257" w14:textId="455C4419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FF93FB2" w14:textId="7E3CFCD1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1B0">
              <w:t>Auditor n</w:t>
            </w:r>
          </w:p>
        </w:tc>
        <w:tc>
          <w:tcPr>
            <w:tcW w:w="575" w:type="dxa"/>
          </w:tcPr>
          <w:p w14:paraId="30A0651D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0B22964F" w14:textId="74926E5A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0D4C36" w14:textId="1D1D6118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5F" w:rsidRPr="00070AF5" w14:paraId="0DB3FF76" w14:textId="77777777" w:rsidTr="004C29BD">
        <w:trPr>
          <w:trHeight w:val="276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7A68537D" w14:textId="65F5E2B9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3B999348" w14:textId="56D3120D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18AF7989" w14:textId="77777777" w:rsidTr="004C29BD">
        <w:trPr>
          <w:trHeight w:val="369"/>
        </w:trPr>
        <w:tc>
          <w:tcPr>
            <w:tcW w:w="1843" w:type="dxa"/>
            <w:vMerge w:val="restart"/>
          </w:tcPr>
          <w:p w14:paraId="67CF0FC4" w14:textId="18E2F7F9" w:rsidR="007704E0" w:rsidRPr="00070AF5" w:rsidRDefault="007704E0" w:rsidP="00CA26F3">
            <w:pPr>
              <w:tabs>
                <w:tab w:val="left" w:pos="323"/>
              </w:tabs>
              <w:rPr>
                <w:rFonts w:ascii="Arial" w:hAnsi="Arial" w:cs="Arial"/>
                <w:sz w:val="20"/>
                <w:szCs w:val="20"/>
              </w:rPr>
            </w:pPr>
            <w:bookmarkStart w:id="4" w:name="_Hlk140566989"/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CA26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AF5">
              <w:rPr>
                <w:rFonts w:ascii="Arial" w:hAnsi="Arial" w:cs="Arial"/>
                <w:sz w:val="20"/>
                <w:szCs w:val="20"/>
              </w:rPr>
              <w:t>Finanzas, Contabilidad Financiera,</w:t>
            </w:r>
          </w:p>
          <w:p w14:paraId="0D9CBB2E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Gubernamental y Gerencial</w:t>
            </w:r>
          </w:p>
          <w:p w14:paraId="50C5998B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</w:tcPr>
          <w:p w14:paraId="47A04E6D" w14:textId="77777777" w:rsidR="007704E0" w:rsidRPr="001A5384" w:rsidRDefault="007704E0" w:rsidP="005F5A9A">
            <w:pPr>
              <w:pStyle w:val="Prrafodelista"/>
              <w:numPr>
                <w:ilvl w:val="0"/>
                <w:numId w:val="17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Principios financieros</w:t>
            </w:r>
          </w:p>
          <w:p w14:paraId="6BED78C5" w14:textId="77777777" w:rsidR="007704E0" w:rsidRPr="001A5384" w:rsidRDefault="007704E0" w:rsidP="005F5A9A">
            <w:pPr>
              <w:pStyle w:val="Prrafodelista"/>
              <w:numPr>
                <w:ilvl w:val="0"/>
                <w:numId w:val="17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Dinero en el tiempo</w:t>
            </w:r>
          </w:p>
          <w:p w14:paraId="103F2138" w14:textId="77777777" w:rsidR="007704E0" w:rsidRPr="001A5384" w:rsidRDefault="007704E0" w:rsidP="005F5A9A">
            <w:pPr>
              <w:pStyle w:val="Prrafodelista"/>
              <w:numPr>
                <w:ilvl w:val="0"/>
                <w:numId w:val="17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Ratios</w:t>
            </w:r>
          </w:p>
          <w:p w14:paraId="60EA1A5D" w14:textId="77777777" w:rsidR="007704E0" w:rsidRPr="001A5384" w:rsidRDefault="007704E0" w:rsidP="005F5A9A">
            <w:pPr>
              <w:pStyle w:val="Prrafodelista"/>
              <w:numPr>
                <w:ilvl w:val="0"/>
                <w:numId w:val="17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Análisis estático y dinámico</w:t>
            </w:r>
          </w:p>
          <w:p w14:paraId="10024465" w14:textId="77777777" w:rsidR="007704E0" w:rsidRPr="001A5384" w:rsidRDefault="007704E0" w:rsidP="005F5A9A">
            <w:pPr>
              <w:pStyle w:val="Prrafodelista"/>
              <w:numPr>
                <w:ilvl w:val="0"/>
                <w:numId w:val="17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Valuación de activos</w:t>
            </w:r>
          </w:p>
          <w:p w14:paraId="42068BAA" w14:textId="77777777" w:rsidR="007704E0" w:rsidRPr="001A5384" w:rsidRDefault="007704E0" w:rsidP="005F5A9A">
            <w:pPr>
              <w:pStyle w:val="Prrafodelista"/>
              <w:numPr>
                <w:ilvl w:val="0"/>
                <w:numId w:val="17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lastRenderedPageBreak/>
              <w:t>Estados financieros</w:t>
            </w:r>
          </w:p>
          <w:p w14:paraId="1028E2B6" w14:textId="77777777" w:rsidR="007704E0" w:rsidRPr="001A5384" w:rsidRDefault="007704E0" w:rsidP="005F5A9A">
            <w:pPr>
              <w:pStyle w:val="Prrafodelista"/>
              <w:numPr>
                <w:ilvl w:val="0"/>
                <w:numId w:val="17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Contabilidad financiera</w:t>
            </w:r>
          </w:p>
          <w:p w14:paraId="0B8E0D74" w14:textId="77777777" w:rsidR="007704E0" w:rsidRPr="001A5384" w:rsidRDefault="007704E0" w:rsidP="005F5A9A">
            <w:pPr>
              <w:pStyle w:val="Prrafodelista"/>
              <w:numPr>
                <w:ilvl w:val="0"/>
                <w:numId w:val="17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Contabilidad gubernamental</w:t>
            </w:r>
          </w:p>
        </w:tc>
        <w:tc>
          <w:tcPr>
            <w:tcW w:w="639" w:type="dxa"/>
          </w:tcPr>
          <w:p w14:paraId="007FACB8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3A6CA7E" w14:textId="2EAB6648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10B33C30" w14:textId="3794A6A4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0D7">
              <w:t>Jefe de Auditoría</w:t>
            </w:r>
          </w:p>
        </w:tc>
        <w:tc>
          <w:tcPr>
            <w:tcW w:w="575" w:type="dxa"/>
          </w:tcPr>
          <w:p w14:paraId="505B8831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4A817FE8" w14:textId="6CD206CB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718ACF1" w14:textId="76EF0436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364EEAC8" w14:textId="77777777" w:rsidTr="004C29BD">
        <w:trPr>
          <w:trHeight w:val="369"/>
        </w:trPr>
        <w:tc>
          <w:tcPr>
            <w:tcW w:w="1843" w:type="dxa"/>
            <w:vMerge/>
          </w:tcPr>
          <w:p w14:paraId="4C070941" w14:textId="77777777" w:rsidR="007704E0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44FAE0F3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6BAF273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794980D" w14:textId="4A59EBE1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A9A1964" w14:textId="7A86FA5C" w:rsidR="007704E0" w:rsidRPr="004470D7" w:rsidRDefault="007704E0" w:rsidP="005F5A9A">
            <w:pPr>
              <w:jc w:val="both"/>
            </w:pPr>
            <w:r w:rsidRPr="00C676DB">
              <w:t>Supervisor</w:t>
            </w:r>
          </w:p>
        </w:tc>
        <w:tc>
          <w:tcPr>
            <w:tcW w:w="575" w:type="dxa"/>
          </w:tcPr>
          <w:p w14:paraId="2A6BA3E7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14CCF609" w14:textId="131F14BF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076F8B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2F68F552" w14:textId="77777777" w:rsidTr="004C29BD">
        <w:trPr>
          <w:trHeight w:val="369"/>
        </w:trPr>
        <w:tc>
          <w:tcPr>
            <w:tcW w:w="1843" w:type="dxa"/>
            <w:vMerge/>
          </w:tcPr>
          <w:p w14:paraId="03410471" w14:textId="77777777" w:rsidR="007704E0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70542835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089A6583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7976C32" w14:textId="691292E6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71E9D25" w14:textId="5CC9B486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0D7">
              <w:t>Auditor 1</w:t>
            </w:r>
          </w:p>
        </w:tc>
        <w:tc>
          <w:tcPr>
            <w:tcW w:w="575" w:type="dxa"/>
          </w:tcPr>
          <w:p w14:paraId="705E9123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7FCC29A3" w14:textId="671A2086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7F6C42" w14:textId="5CFA0CDC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14C53464" w14:textId="77777777" w:rsidTr="004C29BD">
        <w:trPr>
          <w:trHeight w:val="369"/>
        </w:trPr>
        <w:tc>
          <w:tcPr>
            <w:tcW w:w="1843" w:type="dxa"/>
            <w:vMerge/>
          </w:tcPr>
          <w:p w14:paraId="6898205B" w14:textId="77777777" w:rsidR="007704E0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2F1E2D88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6E55A5A6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33C59884" w14:textId="25920850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E78DF30" w14:textId="411F5571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0D7">
              <w:t>Auditor 2</w:t>
            </w:r>
          </w:p>
        </w:tc>
        <w:tc>
          <w:tcPr>
            <w:tcW w:w="575" w:type="dxa"/>
          </w:tcPr>
          <w:p w14:paraId="212E0C0E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5E51EE00" w14:textId="6158A7E6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E17091B" w14:textId="0A9DAF12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4E0" w:rsidRPr="00070AF5" w14:paraId="59CEF6D0" w14:textId="77777777" w:rsidTr="004C29BD">
        <w:trPr>
          <w:trHeight w:val="369"/>
        </w:trPr>
        <w:tc>
          <w:tcPr>
            <w:tcW w:w="1843" w:type="dxa"/>
            <w:vMerge/>
          </w:tcPr>
          <w:p w14:paraId="6C77A329" w14:textId="77777777" w:rsidR="007704E0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44BB5CFF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6B23F9FC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2EB7B46" w14:textId="4825BF2D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EE5280F" w14:textId="6A1DA4F1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0D7">
              <w:t>Auditor</w:t>
            </w:r>
            <w:proofErr w:type="gramStart"/>
            <w:r w:rsidRPr="004470D7">
              <w:t xml:space="preserve"> ….</w:t>
            </w:r>
            <w:proofErr w:type="gramEnd"/>
          </w:p>
        </w:tc>
        <w:tc>
          <w:tcPr>
            <w:tcW w:w="575" w:type="dxa"/>
          </w:tcPr>
          <w:p w14:paraId="07ACD982" w14:textId="77777777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0160A308" w14:textId="7826E85B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3EBC6A" w14:textId="71CDDB3D" w:rsidR="007704E0" w:rsidRPr="00070AF5" w:rsidRDefault="007704E0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6C64D4FF" w14:textId="77777777" w:rsidTr="004C29BD">
        <w:trPr>
          <w:trHeight w:val="631"/>
        </w:trPr>
        <w:tc>
          <w:tcPr>
            <w:tcW w:w="1843" w:type="dxa"/>
            <w:vMerge/>
          </w:tcPr>
          <w:p w14:paraId="73DF6E43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5D960556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09E12E9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5F579DF7" w14:textId="464F7090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F53F1E2" w14:textId="0E4DAA0A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0D7">
              <w:t>Auditor n</w:t>
            </w:r>
          </w:p>
        </w:tc>
        <w:tc>
          <w:tcPr>
            <w:tcW w:w="575" w:type="dxa"/>
          </w:tcPr>
          <w:p w14:paraId="6173402F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1AFF4681" w14:textId="40283482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734D30" w14:textId="6E35A4C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5F" w:rsidRPr="00070AF5" w14:paraId="7F46DF37" w14:textId="77777777" w:rsidTr="004C29BD">
        <w:trPr>
          <w:trHeight w:val="369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475916B3" w14:textId="28C9EE7C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0BC9FB0" w14:textId="44DF58A9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4"/>
      <w:tr w:rsidR="00A43097" w:rsidRPr="00070AF5" w14:paraId="36DDA52F" w14:textId="77777777" w:rsidTr="004C29BD">
        <w:trPr>
          <w:trHeight w:val="321"/>
        </w:trPr>
        <w:tc>
          <w:tcPr>
            <w:tcW w:w="1843" w:type="dxa"/>
            <w:vMerge w:val="restart"/>
          </w:tcPr>
          <w:p w14:paraId="1ED64A66" w14:textId="77777777" w:rsidR="00A43097" w:rsidRDefault="00A43097" w:rsidP="00CA2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070AF5">
              <w:rPr>
                <w:rFonts w:ascii="Arial" w:hAnsi="Arial" w:cs="Arial"/>
                <w:sz w:val="20"/>
                <w:szCs w:val="20"/>
              </w:rPr>
              <w:t>Teoría y comportamiento organizacional</w:t>
            </w:r>
          </w:p>
          <w:p w14:paraId="1DF0E56D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(habilidades blandas)</w:t>
            </w:r>
          </w:p>
        </w:tc>
        <w:tc>
          <w:tcPr>
            <w:tcW w:w="2550" w:type="dxa"/>
            <w:vMerge w:val="restart"/>
          </w:tcPr>
          <w:p w14:paraId="3D9E4D2E" w14:textId="77777777" w:rsidR="00A43097" w:rsidRPr="001A5384" w:rsidRDefault="00A43097" w:rsidP="005F5A9A">
            <w:pPr>
              <w:pStyle w:val="Prrafodelista"/>
              <w:numPr>
                <w:ilvl w:val="0"/>
                <w:numId w:val="18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Individuo, organización y entorno</w:t>
            </w:r>
          </w:p>
          <w:p w14:paraId="7D03BB98" w14:textId="77777777" w:rsidR="00A43097" w:rsidRPr="001A5384" w:rsidRDefault="00A43097" w:rsidP="005F5A9A">
            <w:pPr>
              <w:pStyle w:val="Prrafodelista"/>
              <w:numPr>
                <w:ilvl w:val="0"/>
                <w:numId w:val="18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Estructura organizacional</w:t>
            </w:r>
          </w:p>
          <w:p w14:paraId="1340A6EA" w14:textId="77777777" w:rsidR="00A43097" w:rsidRPr="001A5384" w:rsidRDefault="00A43097" w:rsidP="005F5A9A">
            <w:pPr>
              <w:pStyle w:val="Prrafodelista"/>
              <w:numPr>
                <w:ilvl w:val="0"/>
                <w:numId w:val="18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Comunicación</w:t>
            </w:r>
          </w:p>
          <w:p w14:paraId="325019AE" w14:textId="77777777" w:rsidR="00A43097" w:rsidRPr="001A5384" w:rsidRDefault="00A43097" w:rsidP="005F5A9A">
            <w:pPr>
              <w:pStyle w:val="Prrafodelista"/>
              <w:numPr>
                <w:ilvl w:val="0"/>
                <w:numId w:val="18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Formación grupos y equipos de trabajo</w:t>
            </w:r>
          </w:p>
          <w:p w14:paraId="45F5E44E" w14:textId="77777777" w:rsidR="00A43097" w:rsidRPr="001A5384" w:rsidRDefault="00A43097" w:rsidP="005F5A9A">
            <w:pPr>
              <w:pStyle w:val="Prrafodelista"/>
              <w:numPr>
                <w:ilvl w:val="0"/>
                <w:numId w:val="18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Liderazgo</w:t>
            </w:r>
          </w:p>
          <w:p w14:paraId="1F9B6926" w14:textId="77777777" w:rsidR="00A43097" w:rsidRDefault="00A43097" w:rsidP="005F5A9A">
            <w:pPr>
              <w:pStyle w:val="Prrafodelista"/>
              <w:numPr>
                <w:ilvl w:val="0"/>
                <w:numId w:val="18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Motivación</w:t>
            </w:r>
          </w:p>
          <w:p w14:paraId="054451BE" w14:textId="12D20DEB" w:rsidR="00A43097" w:rsidRPr="001A5384" w:rsidRDefault="00A43097" w:rsidP="005F5A9A">
            <w:pPr>
              <w:pStyle w:val="Prrafodelista"/>
              <w:numPr>
                <w:ilvl w:val="0"/>
                <w:numId w:val="18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Pensamiento crítico</w:t>
            </w:r>
          </w:p>
        </w:tc>
        <w:tc>
          <w:tcPr>
            <w:tcW w:w="639" w:type="dxa"/>
          </w:tcPr>
          <w:p w14:paraId="600A46E8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29008B7D" w14:textId="03514680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14F40D5C" w14:textId="05DE7E1A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128">
              <w:t>Jefe de Auditoría</w:t>
            </w:r>
          </w:p>
        </w:tc>
        <w:tc>
          <w:tcPr>
            <w:tcW w:w="575" w:type="dxa"/>
          </w:tcPr>
          <w:p w14:paraId="5F0850A9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7FDF771E" w14:textId="1A4187ED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B138D1" w14:textId="0B0953C6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20E4AE05" w14:textId="77777777" w:rsidTr="004C29BD">
        <w:trPr>
          <w:trHeight w:val="321"/>
        </w:trPr>
        <w:tc>
          <w:tcPr>
            <w:tcW w:w="1843" w:type="dxa"/>
            <w:vMerge/>
          </w:tcPr>
          <w:p w14:paraId="0D5B07F9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784DA69C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31E8B27B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55FD9B21" w14:textId="48B06392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D352B29" w14:textId="6EC3F4DA" w:rsidR="00A43097" w:rsidRPr="00606128" w:rsidRDefault="00A43097" w:rsidP="005F5A9A">
            <w:pPr>
              <w:jc w:val="both"/>
            </w:pPr>
            <w:r w:rsidRPr="00C676DB">
              <w:t>Supervisor</w:t>
            </w:r>
          </w:p>
        </w:tc>
        <w:tc>
          <w:tcPr>
            <w:tcW w:w="575" w:type="dxa"/>
          </w:tcPr>
          <w:p w14:paraId="00BC6CDF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7BC5AC7E" w14:textId="262BFE02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774D7D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6F9892D7" w14:textId="77777777" w:rsidTr="004C29BD">
        <w:trPr>
          <w:trHeight w:val="321"/>
        </w:trPr>
        <w:tc>
          <w:tcPr>
            <w:tcW w:w="1843" w:type="dxa"/>
            <w:vMerge/>
          </w:tcPr>
          <w:p w14:paraId="6C250BDD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6445134C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5D257D17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90227BF" w14:textId="12EE5AFE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2BB9BC2" w14:textId="43986E82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128">
              <w:t>Auditor 1</w:t>
            </w:r>
          </w:p>
        </w:tc>
        <w:tc>
          <w:tcPr>
            <w:tcW w:w="575" w:type="dxa"/>
          </w:tcPr>
          <w:p w14:paraId="541FF77E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549CBDA9" w14:textId="32C53F73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253455C" w14:textId="5C556F53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40DB4DE7" w14:textId="77777777" w:rsidTr="004C29BD">
        <w:trPr>
          <w:trHeight w:val="321"/>
        </w:trPr>
        <w:tc>
          <w:tcPr>
            <w:tcW w:w="1843" w:type="dxa"/>
            <w:vMerge/>
          </w:tcPr>
          <w:p w14:paraId="4B4639B1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6020113E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0ADA4F17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9425E7A" w14:textId="40B56B18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122F37D4" w14:textId="49D43A82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128">
              <w:t>Auditor 2</w:t>
            </w:r>
          </w:p>
        </w:tc>
        <w:tc>
          <w:tcPr>
            <w:tcW w:w="575" w:type="dxa"/>
          </w:tcPr>
          <w:p w14:paraId="61AE62B7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7A1203CC" w14:textId="55601264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7D7AC3" w14:textId="22F3B275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10CF0E49" w14:textId="77777777" w:rsidTr="004C29BD">
        <w:trPr>
          <w:trHeight w:val="321"/>
        </w:trPr>
        <w:tc>
          <w:tcPr>
            <w:tcW w:w="1843" w:type="dxa"/>
            <w:vMerge/>
          </w:tcPr>
          <w:p w14:paraId="38486033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4B9F50BB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0486EF67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39E8E55C" w14:textId="21CB04E1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6B3C294" w14:textId="6DD5596D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128">
              <w:t>Auditor</w:t>
            </w:r>
            <w:proofErr w:type="gramStart"/>
            <w:r w:rsidRPr="00606128">
              <w:t xml:space="preserve"> ….</w:t>
            </w:r>
            <w:proofErr w:type="gramEnd"/>
          </w:p>
        </w:tc>
        <w:tc>
          <w:tcPr>
            <w:tcW w:w="575" w:type="dxa"/>
          </w:tcPr>
          <w:p w14:paraId="60CB66BC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070872F8" w14:textId="4359A2E8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3C7E89" w14:textId="463F5764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7475AC5D" w14:textId="77777777" w:rsidTr="004C29BD">
        <w:trPr>
          <w:trHeight w:val="321"/>
        </w:trPr>
        <w:tc>
          <w:tcPr>
            <w:tcW w:w="1843" w:type="dxa"/>
            <w:vMerge/>
          </w:tcPr>
          <w:p w14:paraId="7263C90E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79250350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4ACDC37F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1BFCFD30" w14:textId="67DE00B3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389EE48" w14:textId="2CD4A063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128">
              <w:t>Auditor n</w:t>
            </w:r>
          </w:p>
        </w:tc>
        <w:tc>
          <w:tcPr>
            <w:tcW w:w="575" w:type="dxa"/>
          </w:tcPr>
          <w:p w14:paraId="219EE3A0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4F7EC39D" w14:textId="1BA19A08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D8723CF" w14:textId="0A85F11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5F" w:rsidRPr="00070AF5" w14:paraId="3C8F27B0" w14:textId="77777777" w:rsidTr="004C29BD">
        <w:trPr>
          <w:trHeight w:val="176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1BF5E6F8" w14:textId="11150532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6D67A76E" w14:textId="2DBBE2BB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05D4EFBC" w14:textId="77777777" w:rsidTr="004C29BD">
        <w:trPr>
          <w:trHeight w:val="425"/>
        </w:trPr>
        <w:tc>
          <w:tcPr>
            <w:tcW w:w="1843" w:type="dxa"/>
            <w:vMerge w:val="restart"/>
          </w:tcPr>
          <w:p w14:paraId="7016CE45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Pr="00070AF5">
              <w:rPr>
                <w:rFonts w:ascii="Arial" w:hAnsi="Arial" w:cs="Arial"/>
                <w:sz w:val="20"/>
                <w:szCs w:val="20"/>
              </w:rPr>
              <w:t>Sector público, gobierno, leyes y regulación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específica.</w:t>
            </w:r>
          </w:p>
        </w:tc>
        <w:tc>
          <w:tcPr>
            <w:tcW w:w="2550" w:type="dxa"/>
            <w:vMerge w:val="restart"/>
          </w:tcPr>
          <w:p w14:paraId="35F410DF" w14:textId="77777777" w:rsidR="00A43097" w:rsidRPr="001A5384" w:rsidRDefault="00A43097" w:rsidP="005F5A9A">
            <w:pPr>
              <w:pStyle w:val="Prrafodelista"/>
              <w:numPr>
                <w:ilvl w:val="0"/>
                <w:numId w:val="19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 xml:space="preserve">Alcances de lo público y Rol del Gobierno </w:t>
            </w:r>
          </w:p>
          <w:p w14:paraId="6F3812C0" w14:textId="77777777" w:rsidR="00A43097" w:rsidRPr="001A5384" w:rsidRDefault="00A43097" w:rsidP="005F5A9A">
            <w:pPr>
              <w:pStyle w:val="Prrafodelista"/>
              <w:numPr>
                <w:ilvl w:val="0"/>
                <w:numId w:val="19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 xml:space="preserve">Constitución Política del Estado </w:t>
            </w:r>
          </w:p>
          <w:p w14:paraId="5534447D" w14:textId="77777777" w:rsidR="00A43097" w:rsidRPr="001A5384" w:rsidRDefault="00A43097" w:rsidP="005F5A9A">
            <w:pPr>
              <w:pStyle w:val="Prrafodelista"/>
              <w:numPr>
                <w:ilvl w:val="0"/>
                <w:numId w:val="19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 xml:space="preserve">Estatuto Administrativo </w:t>
            </w:r>
          </w:p>
          <w:p w14:paraId="51344940" w14:textId="77777777" w:rsidR="00A43097" w:rsidRPr="001A5384" w:rsidRDefault="00A43097" w:rsidP="005F5A9A">
            <w:pPr>
              <w:pStyle w:val="Prrafodelista"/>
              <w:numPr>
                <w:ilvl w:val="0"/>
                <w:numId w:val="19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LOCGBAE 18.575</w:t>
            </w:r>
          </w:p>
          <w:p w14:paraId="5DEAEDEC" w14:textId="77777777" w:rsidR="00A43097" w:rsidRPr="001A5384" w:rsidRDefault="00A43097" w:rsidP="005F5A9A">
            <w:pPr>
              <w:pStyle w:val="Prrafodelista"/>
              <w:numPr>
                <w:ilvl w:val="0"/>
                <w:numId w:val="19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 xml:space="preserve">Ley de Procedimientos Administrativos </w:t>
            </w:r>
          </w:p>
          <w:p w14:paraId="18B65020" w14:textId="77777777" w:rsidR="00A43097" w:rsidRPr="001A5384" w:rsidRDefault="00A43097" w:rsidP="005F5A9A">
            <w:pPr>
              <w:pStyle w:val="Prrafodelista"/>
              <w:numPr>
                <w:ilvl w:val="0"/>
                <w:numId w:val="19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Ley de Probidad/ Transparencia/ Lobby</w:t>
            </w:r>
          </w:p>
          <w:p w14:paraId="252CA9DA" w14:textId="72734804" w:rsidR="00A43097" w:rsidRPr="001A5384" w:rsidRDefault="00A43097" w:rsidP="005F5A9A">
            <w:pPr>
              <w:pStyle w:val="Prrafodelista"/>
              <w:numPr>
                <w:ilvl w:val="0"/>
                <w:numId w:val="19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>Ley de Compras</w:t>
            </w:r>
          </w:p>
        </w:tc>
        <w:tc>
          <w:tcPr>
            <w:tcW w:w="639" w:type="dxa"/>
          </w:tcPr>
          <w:p w14:paraId="456481D9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3D7CDBF3" w14:textId="27781904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A0EC540" w14:textId="67E6B22F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372">
              <w:t>Jefe de Auditoría</w:t>
            </w:r>
          </w:p>
        </w:tc>
        <w:tc>
          <w:tcPr>
            <w:tcW w:w="575" w:type="dxa"/>
          </w:tcPr>
          <w:p w14:paraId="2E853AA7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27963AC1" w14:textId="6E8990CF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3B22F7F" w14:textId="1725FE3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7DB77B06" w14:textId="77777777" w:rsidTr="004C29BD">
        <w:trPr>
          <w:trHeight w:val="234"/>
        </w:trPr>
        <w:tc>
          <w:tcPr>
            <w:tcW w:w="1843" w:type="dxa"/>
            <w:vMerge/>
          </w:tcPr>
          <w:p w14:paraId="5FC86B0A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26BF5219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306DE12F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14BD5F67" w14:textId="70C0D30F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001AF7C" w14:textId="77036D50" w:rsidR="00A43097" w:rsidRPr="00D71372" w:rsidRDefault="00A43097" w:rsidP="005F5A9A">
            <w:pPr>
              <w:jc w:val="both"/>
            </w:pPr>
            <w:r w:rsidRPr="00C676DB">
              <w:t>Supervisor</w:t>
            </w:r>
          </w:p>
        </w:tc>
        <w:tc>
          <w:tcPr>
            <w:tcW w:w="575" w:type="dxa"/>
          </w:tcPr>
          <w:p w14:paraId="7656464C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1BB60350" w14:textId="4C08529E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A9D0AE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01BFC391" w14:textId="77777777" w:rsidTr="004C29BD">
        <w:trPr>
          <w:trHeight w:val="234"/>
        </w:trPr>
        <w:tc>
          <w:tcPr>
            <w:tcW w:w="1843" w:type="dxa"/>
            <w:vMerge/>
          </w:tcPr>
          <w:p w14:paraId="31D5F92D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78C4F86E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20A53002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377B7FEF" w14:textId="411D6B2B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17E7C3ED" w14:textId="184E9D01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372">
              <w:t>Auditor 1</w:t>
            </w:r>
          </w:p>
        </w:tc>
        <w:tc>
          <w:tcPr>
            <w:tcW w:w="575" w:type="dxa"/>
          </w:tcPr>
          <w:p w14:paraId="6B194574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34F2DC1D" w14:textId="46A60BA3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54153E" w14:textId="52918D9F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37CC08DF" w14:textId="77777777" w:rsidTr="004C29BD">
        <w:trPr>
          <w:trHeight w:val="340"/>
        </w:trPr>
        <w:tc>
          <w:tcPr>
            <w:tcW w:w="1843" w:type="dxa"/>
            <w:vMerge/>
          </w:tcPr>
          <w:p w14:paraId="34BE5590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04E53E86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389D58FD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99C508D" w14:textId="364CBA8C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CCB2211" w14:textId="1AE9E05E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372">
              <w:t>Auditor 2</w:t>
            </w:r>
          </w:p>
        </w:tc>
        <w:tc>
          <w:tcPr>
            <w:tcW w:w="575" w:type="dxa"/>
          </w:tcPr>
          <w:p w14:paraId="4DBEC653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2C1C2696" w14:textId="5B39A6BF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E6AEC9" w14:textId="11740CCF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6B09CD6B" w14:textId="77777777" w:rsidTr="004C29BD">
        <w:trPr>
          <w:trHeight w:val="290"/>
        </w:trPr>
        <w:tc>
          <w:tcPr>
            <w:tcW w:w="1843" w:type="dxa"/>
            <w:vMerge/>
          </w:tcPr>
          <w:p w14:paraId="297D212A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406E0D0B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4E821DFF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58F72F18" w14:textId="6DD63A29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1DD68C3B" w14:textId="1951480C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372">
              <w:t>Auditor</w:t>
            </w:r>
            <w:proofErr w:type="gramStart"/>
            <w:r w:rsidRPr="00D71372">
              <w:t xml:space="preserve"> ….</w:t>
            </w:r>
            <w:proofErr w:type="gramEnd"/>
          </w:p>
        </w:tc>
        <w:tc>
          <w:tcPr>
            <w:tcW w:w="575" w:type="dxa"/>
          </w:tcPr>
          <w:p w14:paraId="4C7B0E1C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45A61E46" w14:textId="7C5B0FD3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CE651C" w14:textId="450E036C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62DBE0D3" w14:textId="77777777" w:rsidTr="004C29BD">
        <w:trPr>
          <w:trHeight w:val="70"/>
        </w:trPr>
        <w:tc>
          <w:tcPr>
            <w:tcW w:w="1843" w:type="dxa"/>
            <w:vMerge/>
          </w:tcPr>
          <w:p w14:paraId="721A7170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7B7EC15B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0A5952B1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8CCC103" w14:textId="5ADDCEF4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2155ACA" w14:textId="5E45BC4A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372">
              <w:t>Auditor n</w:t>
            </w:r>
          </w:p>
        </w:tc>
        <w:tc>
          <w:tcPr>
            <w:tcW w:w="575" w:type="dxa"/>
          </w:tcPr>
          <w:p w14:paraId="0FD5FC15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14C6BD6E" w14:textId="6D13133D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48FB42" w14:textId="4DC4DFB3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5F" w:rsidRPr="00070AF5" w14:paraId="3D4AA5A8" w14:textId="77777777" w:rsidTr="004C29BD">
        <w:trPr>
          <w:trHeight w:val="70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5185927D" w14:textId="55FD0763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3696410F" w14:textId="6D9A3F91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57EABCF2" w14:textId="77777777" w:rsidTr="004C29BD">
        <w:trPr>
          <w:trHeight w:val="321"/>
        </w:trPr>
        <w:tc>
          <w:tcPr>
            <w:tcW w:w="1843" w:type="dxa"/>
            <w:vMerge w:val="restart"/>
          </w:tcPr>
          <w:p w14:paraId="54FDB58B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Pr="00070AF5">
              <w:rPr>
                <w:rFonts w:ascii="Arial" w:hAnsi="Arial" w:cs="Arial"/>
                <w:sz w:val="20"/>
                <w:szCs w:val="20"/>
              </w:rPr>
              <w:t>Tecnologías de información y comunicación</w:t>
            </w:r>
          </w:p>
        </w:tc>
        <w:tc>
          <w:tcPr>
            <w:tcW w:w="2550" w:type="dxa"/>
            <w:vMerge w:val="restart"/>
          </w:tcPr>
          <w:p w14:paraId="7ED137D8" w14:textId="77777777" w:rsidR="00F8476D" w:rsidRPr="00F8476D" w:rsidRDefault="00F8476D" w:rsidP="00F8476D">
            <w:pPr>
              <w:pStyle w:val="Prrafodelista"/>
              <w:numPr>
                <w:ilvl w:val="0"/>
                <w:numId w:val="20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</w:rPr>
              <w:t>Ofimática</w:t>
            </w:r>
          </w:p>
          <w:p w14:paraId="3B584F2F" w14:textId="77777777" w:rsidR="00F8476D" w:rsidRPr="00F8476D" w:rsidRDefault="00F8476D" w:rsidP="00F8476D">
            <w:pPr>
              <w:pStyle w:val="Prrafodelista"/>
              <w:numPr>
                <w:ilvl w:val="0"/>
                <w:numId w:val="20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</w:rPr>
              <w:t>Software para la auditoría</w:t>
            </w:r>
          </w:p>
          <w:p w14:paraId="45E27F56" w14:textId="77777777" w:rsidR="00F8476D" w:rsidRPr="00F8476D" w:rsidRDefault="00F8476D" w:rsidP="00F8476D">
            <w:pPr>
              <w:pStyle w:val="Prrafodelista"/>
              <w:numPr>
                <w:ilvl w:val="0"/>
                <w:numId w:val="20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</w:rPr>
              <w:t>Técnicas de Auditoría Asistidas por Computador</w:t>
            </w:r>
          </w:p>
          <w:p w14:paraId="1D3BE81A" w14:textId="77777777" w:rsidR="00F8476D" w:rsidRPr="00F8476D" w:rsidRDefault="00F8476D" w:rsidP="00F8476D">
            <w:pPr>
              <w:pStyle w:val="Prrafodelista"/>
              <w:numPr>
                <w:ilvl w:val="0"/>
                <w:numId w:val="20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</w:rPr>
              <w:t>Gobierno y Gestión de TI</w:t>
            </w:r>
          </w:p>
          <w:p w14:paraId="1E43E977" w14:textId="77777777" w:rsidR="00F8476D" w:rsidRPr="00F8476D" w:rsidRDefault="00F8476D" w:rsidP="00F8476D">
            <w:pPr>
              <w:pStyle w:val="Prrafodelista"/>
              <w:numPr>
                <w:ilvl w:val="0"/>
                <w:numId w:val="20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</w:rPr>
              <w:t>Privacidad y Seguridad de la Información (ciberseguridad)</w:t>
            </w:r>
          </w:p>
          <w:p w14:paraId="1ADF89DA" w14:textId="2E6040AA" w:rsidR="00A43097" w:rsidRPr="001A5384" w:rsidRDefault="00F8476D" w:rsidP="00F8476D">
            <w:pPr>
              <w:pStyle w:val="Prrafodelista"/>
              <w:numPr>
                <w:ilvl w:val="0"/>
                <w:numId w:val="20"/>
              </w:numPr>
              <w:ind w:left="18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  <w:lang w:val="es-CL"/>
              </w:rPr>
              <w:t>Tecnologías emergentes (inteligencia artificial)</w:t>
            </w:r>
          </w:p>
        </w:tc>
        <w:tc>
          <w:tcPr>
            <w:tcW w:w="639" w:type="dxa"/>
          </w:tcPr>
          <w:p w14:paraId="149BF015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0CB8234D" w14:textId="7217C2E0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F2EEFCE" w14:textId="2ADC9A7B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052">
              <w:t>Jefe de Auditoría</w:t>
            </w:r>
          </w:p>
        </w:tc>
        <w:tc>
          <w:tcPr>
            <w:tcW w:w="575" w:type="dxa"/>
          </w:tcPr>
          <w:p w14:paraId="71132B88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20295517" w14:textId="74F834EC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B27978" w14:textId="4DA3CE2C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083E87E9" w14:textId="77777777" w:rsidTr="004C29BD">
        <w:trPr>
          <w:trHeight w:val="321"/>
        </w:trPr>
        <w:tc>
          <w:tcPr>
            <w:tcW w:w="1843" w:type="dxa"/>
            <w:vMerge/>
          </w:tcPr>
          <w:p w14:paraId="44811EE7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288B64BA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13397CC7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06A40120" w14:textId="14D6E5C5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CCBDC06" w14:textId="20CC0CCB" w:rsidR="00A43097" w:rsidRPr="00760052" w:rsidRDefault="00A43097" w:rsidP="005F5A9A">
            <w:pPr>
              <w:jc w:val="both"/>
            </w:pPr>
            <w:r w:rsidRPr="00C676DB">
              <w:t>Supervisor</w:t>
            </w:r>
          </w:p>
        </w:tc>
        <w:tc>
          <w:tcPr>
            <w:tcW w:w="575" w:type="dxa"/>
          </w:tcPr>
          <w:p w14:paraId="5B0FC5B4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13C4C340" w14:textId="1D8D9166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832565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5F729364" w14:textId="77777777" w:rsidTr="004C29BD">
        <w:trPr>
          <w:trHeight w:val="321"/>
        </w:trPr>
        <w:tc>
          <w:tcPr>
            <w:tcW w:w="1843" w:type="dxa"/>
            <w:vMerge/>
          </w:tcPr>
          <w:p w14:paraId="471348BB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49DA1B7A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42B26CC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F5D0697" w14:textId="3B2E2416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ED29E94" w14:textId="6C1F223E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052">
              <w:t>Auditor 1</w:t>
            </w:r>
          </w:p>
        </w:tc>
        <w:tc>
          <w:tcPr>
            <w:tcW w:w="575" w:type="dxa"/>
          </w:tcPr>
          <w:p w14:paraId="134495F7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6AFD603A" w14:textId="5AA551EB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1A77CC" w14:textId="62156CD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09C1DDAB" w14:textId="77777777" w:rsidTr="004C29BD">
        <w:trPr>
          <w:trHeight w:val="321"/>
        </w:trPr>
        <w:tc>
          <w:tcPr>
            <w:tcW w:w="1843" w:type="dxa"/>
            <w:vMerge/>
          </w:tcPr>
          <w:p w14:paraId="498D4BB4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4C9E1334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2FE6DABC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753916C" w14:textId="46471469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BFECCC8" w14:textId="0171A242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052">
              <w:t>Auditor 2</w:t>
            </w:r>
          </w:p>
        </w:tc>
        <w:tc>
          <w:tcPr>
            <w:tcW w:w="575" w:type="dxa"/>
          </w:tcPr>
          <w:p w14:paraId="6C6A424B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06F3809A" w14:textId="44EA5276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902C163" w14:textId="2282974F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5902EB85" w14:textId="77777777" w:rsidTr="004C29BD">
        <w:trPr>
          <w:trHeight w:val="321"/>
        </w:trPr>
        <w:tc>
          <w:tcPr>
            <w:tcW w:w="1843" w:type="dxa"/>
            <w:vMerge/>
          </w:tcPr>
          <w:p w14:paraId="6D618F68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52C78204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166375E4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AD3A965" w14:textId="4DC1944F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5166EA5" w14:textId="7F6A69A8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052">
              <w:t>Auditor</w:t>
            </w:r>
            <w:proofErr w:type="gramStart"/>
            <w:r w:rsidRPr="00760052">
              <w:t xml:space="preserve"> ….</w:t>
            </w:r>
            <w:proofErr w:type="gramEnd"/>
          </w:p>
        </w:tc>
        <w:tc>
          <w:tcPr>
            <w:tcW w:w="575" w:type="dxa"/>
          </w:tcPr>
          <w:p w14:paraId="223AAAB0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137515FC" w14:textId="77AC25FF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9F7972" w14:textId="627A9363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097" w:rsidRPr="00070AF5" w14:paraId="3B31F194" w14:textId="77777777" w:rsidTr="004C29BD">
        <w:trPr>
          <w:trHeight w:val="321"/>
        </w:trPr>
        <w:tc>
          <w:tcPr>
            <w:tcW w:w="1843" w:type="dxa"/>
            <w:vMerge/>
          </w:tcPr>
          <w:p w14:paraId="601236BD" w14:textId="77777777" w:rsidR="00A43097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35CAE04E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538E5F08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30BDC8A" w14:textId="7FC56A5D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918698F" w14:textId="30644E44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052">
              <w:t>Auditor n</w:t>
            </w:r>
          </w:p>
        </w:tc>
        <w:tc>
          <w:tcPr>
            <w:tcW w:w="575" w:type="dxa"/>
          </w:tcPr>
          <w:p w14:paraId="3E2483E1" w14:textId="7777777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4D588299" w14:textId="3C73B647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965B1A" w14:textId="59CA9F92" w:rsidR="00A43097" w:rsidRPr="00070AF5" w:rsidRDefault="00A4309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5F" w:rsidRPr="00070AF5" w14:paraId="52269855" w14:textId="77777777" w:rsidTr="004C29BD">
        <w:trPr>
          <w:trHeight w:val="258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3DFD5431" w14:textId="68366090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54DD8AE7" w14:textId="73667E04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03C728A1" w14:textId="77777777" w:rsidTr="004C29BD">
        <w:trPr>
          <w:trHeight w:val="183"/>
        </w:trPr>
        <w:tc>
          <w:tcPr>
            <w:tcW w:w="1843" w:type="dxa"/>
            <w:vMerge w:val="restart"/>
          </w:tcPr>
          <w:p w14:paraId="635F6D46" w14:textId="77777777" w:rsidR="00AB4567" w:rsidRPr="00070AF5" w:rsidRDefault="00AB4567" w:rsidP="00CA2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070AF5">
              <w:rPr>
                <w:rFonts w:ascii="Arial" w:hAnsi="Arial" w:cs="Arial"/>
                <w:sz w:val="20"/>
                <w:szCs w:val="20"/>
              </w:rPr>
              <w:t>Análisis y muestreo estadístico de auditoría</w:t>
            </w:r>
          </w:p>
        </w:tc>
        <w:tc>
          <w:tcPr>
            <w:tcW w:w="2550" w:type="dxa"/>
            <w:vMerge w:val="restart"/>
          </w:tcPr>
          <w:p w14:paraId="5EEFFCB5" w14:textId="77777777" w:rsidR="00AB4567" w:rsidRPr="001A5384" w:rsidRDefault="00AB4567" w:rsidP="005F5A9A">
            <w:pPr>
              <w:pStyle w:val="Prrafodelista"/>
              <w:numPr>
                <w:ilvl w:val="0"/>
                <w:numId w:val="21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 xml:space="preserve">Estadística descriptiva </w:t>
            </w:r>
          </w:p>
          <w:p w14:paraId="37BE8345" w14:textId="77777777" w:rsidR="00AB4567" w:rsidRPr="001A5384" w:rsidRDefault="00AB4567" w:rsidP="005F5A9A">
            <w:pPr>
              <w:pStyle w:val="Prrafodelista"/>
              <w:numPr>
                <w:ilvl w:val="0"/>
                <w:numId w:val="21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 xml:space="preserve">Estadística inferencial </w:t>
            </w:r>
          </w:p>
          <w:p w14:paraId="22BECDE7" w14:textId="77777777" w:rsidR="00AB4567" w:rsidRPr="001A5384" w:rsidRDefault="00AB4567" w:rsidP="005F5A9A">
            <w:pPr>
              <w:pStyle w:val="Prrafodelista"/>
              <w:numPr>
                <w:ilvl w:val="0"/>
                <w:numId w:val="21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384">
              <w:rPr>
                <w:rFonts w:ascii="Arial" w:hAnsi="Arial" w:cs="Arial"/>
                <w:sz w:val="20"/>
                <w:szCs w:val="20"/>
              </w:rPr>
              <w:t xml:space="preserve">Muestreo y tipos de muestreo </w:t>
            </w:r>
          </w:p>
        </w:tc>
        <w:tc>
          <w:tcPr>
            <w:tcW w:w="639" w:type="dxa"/>
          </w:tcPr>
          <w:p w14:paraId="7B4367CC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0CEDD69C" w14:textId="6C1BA2DA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1B4EE149" w14:textId="4C28830D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3CD3">
              <w:t>Jefe de Auditoría</w:t>
            </w:r>
          </w:p>
        </w:tc>
        <w:tc>
          <w:tcPr>
            <w:tcW w:w="575" w:type="dxa"/>
          </w:tcPr>
          <w:p w14:paraId="1D64C6F2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65708FAD" w14:textId="4653F181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25735A" w14:textId="4453FF29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03BC9953" w14:textId="77777777" w:rsidTr="004C29BD">
        <w:trPr>
          <w:trHeight w:val="183"/>
        </w:trPr>
        <w:tc>
          <w:tcPr>
            <w:tcW w:w="1843" w:type="dxa"/>
            <w:vMerge/>
          </w:tcPr>
          <w:p w14:paraId="2E7C24AD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6B97C328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9F5562B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3826CC38" w14:textId="6056B89D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3754F65" w14:textId="2D41A9CE" w:rsidR="00AB4567" w:rsidRPr="00E33CD3" w:rsidRDefault="00AB4567" w:rsidP="005F5A9A">
            <w:pPr>
              <w:jc w:val="both"/>
            </w:pPr>
            <w:r w:rsidRPr="00C676DB">
              <w:t>Supervisor</w:t>
            </w:r>
          </w:p>
        </w:tc>
        <w:tc>
          <w:tcPr>
            <w:tcW w:w="575" w:type="dxa"/>
          </w:tcPr>
          <w:p w14:paraId="4A09050A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0673A15F" w14:textId="08E8120C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D027E86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3FF83F76" w14:textId="77777777" w:rsidTr="004C29BD">
        <w:trPr>
          <w:trHeight w:val="183"/>
        </w:trPr>
        <w:tc>
          <w:tcPr>
            <w:tcW w:w="1843" w:type="dxa"/>
            <w:vMerge/>
          </w:tcPr>
          <w:p w14:paraId="08E668B3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0A4B4D29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CA7F80E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05DBCA5E" w14:textId="44F81770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BEF3746" w14:textId="49386309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3CD3">
              <w:t>Auditor 1</w:t>
            </w:r>
          </w:p>
        </w:tc>
        <w:tc>
          <w:tcPr>
            <w:tcW w:w="575" w:type="dxa"/>
          </w:tcPr>
          <w:p w14:paraId="5C35F0D2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513EC662" w14:textId="23CBCAF5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32866B1" w14:textId="3E54AB5C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18A9AFD2" w14:textId="77777777" w:rsidTr="004C29BD">
        <w:trPr>
          <w:trHeight w:val="183"/>
        </w:trPr>
        <w:tc>
          <w:tcPr>
            <w:tcW w:w="1843" w:type="dxa"/>
            <w:vMerge/>
          </w:tcPr>
          <w:p w14:paraId="31A75D53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7CB40042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1721573E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207ACC47" w14:textId="2E629600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1FB93A4" w14:textId="133C3DE5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3CD3">
              <w:t>Auditor 2</w:t>
            </w:r>
          </w:p>
        </w:tc>
        <w:tc>
          <w:tcPr>
            <w:tcW w:w="575" w:type="dxa"/>
          </w:tcPr>
          <w:p w14:paraId="6270EB9E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634477D8" w14:textId="29A96413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B5BB7DE" w14:textId="3B73C474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0131437C" w14:textId="77777777" w:rsidTr="004C29BD">
        <w:trPr>
          <w:trHeight w:val="183"/>
        </w:trPr>
        <w:tc>
          <w:tcPr>
            <w:tcW w:w="1843" w:type="dxa"/>
            <w:vMerge/>
          </w:tcPr>
          <w:p w14:paraId="40CABB8B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3C899C70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345E7F2A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06433F78" w14:textId="126B2B08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CE69CB5" w14:textId="091F23B5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3CD3">
              <w:t>Auditor</w:t>
            </w:r>
            <w:proofErr w:type="gramStart"/>
            <w:r w:rsidRPr="00E33CD3">
              <w:t xml:space="preserve"> ….</w:t>
            </w:r>
            <w:proofErr w:type="gramEnd"/>
          </w:p>
        </w:tc>
        <w:tc>
          <w:tcPr>
            <w:tcW w:w="575" w:type="dxa"/>
          </w:tcPr>
          <w:p w14:paraId="1B843F0D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728F116B" w14:textId="771FD6E6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16BBD9" w14:textId="1A560F20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58B1380F" w14:textId="77777777" w:rsidTr="004C29BD">
        <w:trPr>
          <w:trHeight w:val="183"/>
        </w:trPr>
        <w:tc>
          <w:tcPr>
            <w:tcW w:w="1843" w:type="dxa"/>
            <w:vMerge/>
          </w:tcPr>
          <w:p w14:paraId="59F6A2BE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65CE43CA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4FAD5D6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350B8FD9" w14:textId="5DC54BD3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867F66F" w14:textId="77777777" w:rsidR="00AB4567" w:rsidRDefault="00AB4567" w:rsidP="005F5A9A">
            <w:pPr>
              <w:jc w:val="both"/>
            </w:pPr>
            <w:r w:rsidRPr="00E33CD3">
              <w:t>Auditor n</w:t>
            </w:r>
          </w:p>
          <w:p w14:paraId="32D23B1B" w14:textId="77777777" w:rsidR="00AB4567" w:rsidRDefault="00AB4567" w:rsidP="005F5A9A">
            <w:pPr>
              <w:jc w:val="both"/>
            </w:pPr>
          </w:p>
          <w:p w14:paraId="179A4E27" w14:textId="0AA97BFF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dxa"/>
          </w:tcPr>
          <w:p w14:paraId="100D3F4A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dxa"/>
            <w:gridSpan w:val="2"/>
          </w:tcPr>
          <w:p w14:paraId="6BDA9F92" w14:textId="320BF6F1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B4EB3D" w14:textId="680A3D32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5F" w:rsidRPr="00070AF5" w14:paraId="5C31F698" w14:textId="77777777" w:rsidTr="004C29BD">
        <w:trPr>
          <w:trHeight w:val="183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2304D1F7" w14:textId="6D8DD3A9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4A5F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proofErr w:type="spellStart"/>
            <w:r w:rsidRPr="006C4A5F"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 w:rsidRPr="006C4A5F"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0AF7B6F1" w14:textId="77777777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6E34AF13" w14:textId="77777777" w:rsidTr="004C29BD">
        <w:trPr>
          <w:trHeight w:val="183"/>
        </w:trPr>
        <w:tc>
          <w:tcPr>
            <w:tcW w:w="1843" w:type="dxa"/>
            <w:vMerge w:val="restart"/>
          </w:tcPr>
          <w:p w14:paraId="0A6E4F4E" w14:textId="77777777" w:rsidR="00AB4567" w:rsidRPr="00070AF5" w:rsidRDefault="00AB4567" w:rsidP="00CA2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Pr="00070AF5">
              <w:rPr>
                <w:rFonts w:ascii="Arial" w:hAnsi="Arial" w:cs="Arial"/>
                <w:sz w:val="20"/>
                <w:szCs w:val="20"/>
              </w:rPr>
              <w:t>Estrategia, agregación de valor, gestión de la calidad</w:t>
            </w:r>
          </w:p>
        </w:tc>
        <w:tc>
          <w:tcPr>
            <w:tcW w:w="2550" w:type="dxa"/>
            <w:vMerge w:val="restart"/>
          </w:tcPr>
          <w:p w14:paraId="44E51A42" w14:textId="77777777" w:rsidR="00AB4567" w:rsidRPr="00854155" w:rsidRDefault="00AB4567" w:rsidP="005F5A9A">
            <w:pPr>
              <w:pStyle w:val="Prrafodelista"/>
              <w:numPr>
                <w:ilvl w:val="0"/>
                <w:numId w:val="22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4155">
              <w:rPr>
                <w:rFonts w:ascii="Arial" w:hAnsi="Arial" w:cs="Arial"/>
                <w:sz w:val="20"/>
                <w:szCs w:val="20"/>
              </w:rPr>
              <w:t>Auditoría y agregación de valor</w:t>
            </w:r>
          </w:p>
          <w:p w14:paraId="242D354A" w14:textId="77777777" w:rsidR="00AB4567" w:rsidRPr="00854155" w:rsidRDefault="00AB4567" w:rsidP="005F5A9A">
            <w:pPr>
              <w:pStyle w:val="Prrafodelista"/>
              <w:numPr>
                <w:ilvl w:val="0"/>
                <w:numId w:val="22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4155">
              <w:rPr>
                <w:rFonts w:ascii="Arial" w:hAnsi="Arial" w:cs="Arial"/>
                <w:sz w:val="20"/>
                <w:szCs w:val="20"/>
              </w:rPr>
              <w:t>Las “3E” del sector gobierno</w:t>
            </w:r>
          </w:p>
          <w:p w14:paraId="7C6B202F" w14:textId="77777777" w:rsidR="00F8476D" w:rsidRPr="00F8476D" w:rsidRDefault="00F8476D" w:rsidP="00F8476D">
            <w:pPr>
              <w:pStyle w:val="Prrafodelista"/>
              <w:numPr>
                <w:ilvl w:val="0"/>
                <w:numId w:val="22"/>
              </w:numPr>
              <w:ind w:left="172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</w:rPr>
              <w:t>Normas 8.3 y 12.1 de las NOGAI</w:t>
            </w:r>
          </w:p>
          <w:p w14:paraId="1432C0EF" w14:textId="77777777" w:rsidR="00AB4567" w:rsidRDefault="00F8476D" w:rsidP="00F8476D">
            <w:pPr>
              <w:pStyle w:val="Prrafodelista"/>
              <w:numPr>
                <w:ilvl w:val="0"/>
                <w:numId w:val="22"/>
              </w:numPr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76D">
              <w:rPr>
                <w:rFonts w:ascii="Arial" w:hAnsi="Arial" w:cs="Arial"/>
                <w:sz w:val="20"/>
                <w:szCs w:val="20"/>
                <w:lang w:val="es-CL"/>
              </w:rPr>
              <w:t>Gestión de calidad total</w:t>
            </w:r>
            <w:r w:rsidR="00B47FE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9F96FD" w14:textId="1D365244" w:rsidR="00B47FEA" w:rsidRPr="00854155" w:rsidRDefault="00B47FEA" w:rsidP="00B47FEA">
            <w:pPr>
              <w:pStyle w:val="Prrafodelista"/>
              <w:ind w:left="18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F3109F4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7E7051A1" w14:textId="7F51C64A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5F89901" w14:textId="7D22E339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2D5">
              <w:t>Jefe de Auditoría</w:t>
            </w:r>
          </w:p>
        </w:tc>
        <w:tc>
          <w:tcPr>
            <w:tcW w:w="1185" w:type="dxa"/>
            <w:gridSpan w:val="3"/>
          </w:tcPr>
          <w:p w14:paraId="5C5DB61F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D129D99" w14:textId="44D28C50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1B750051" w14:textId="77777777" w:rsidTr="004C29BD">
        <w:trPr>
          <w:trHeight w:val="183"/>
        </w:trPr>
        <w:tc>
          <w:tcPr>
            <w:tcW w:w="1843" w:type="dxa"/>
            <w:vMerge/>
          </w:tcPr>
          <w:p w14:paraId="15DCDE53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5549D970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617AA046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0D277BE0" w14:textId="51E88D1E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3EC80037" w14:textId="1A1E40E3" w:rsidR="00AB4567" w:rsidRPr="00E702D5" w:rsidRDefault="00AB4567" w:rsidP="005F5A9A">
            <w:pPr>
              <w:jc w:val="both"/>
            </w:pPr>
            <w:r w:rsidRPr="00C676DB">
              <w:t>Supervisor</w:t>
            </w:r>
          </w:p>
        </w:tc>
        <w:tc>
          <w:tcPr>
            <w:tcW w:w="1185" w:type="dxa"/>
            <w:gridSpan w:val="3"/>
          </w:tcPr>
          <w:p w14:paraId="3442A609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4E33500" w14:textId="65F2F234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1CA0140D" w14:textId="77777777" w:rsidTr="004C29BD">
        <w:trPr>
          <w:trHeight w:val="183"/>
        </w:trPr>
        <w:tc>
          <w:tcPr>
            <w:tcW w:w="1843" w:type="dxa"/>
            <w:vMerge/>
          </w:tcPr>
          <w:p w14:paraId="58B969DA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5C1EA3BD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2E7F5945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1E7C77CF" w14:textId="1F9EE9E2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80CF420" w14:textId="3E73EAC2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2D5">
              <w:t>Auditor 1</w:t>
            </w:r>
          </w:p>
        </w:tc>
        <w:tc>
          <w:tcPr>
            <w:tcW w:w="1185" w:type="dxa"/>
            <w:gridSpan w:val="3"/>
          </w:tcPr>
          <w:p w14:paraId="1501AD2A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FE44BF" w14:textId="2BA93276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481C5F29" w14:textId="77777777" w:rsidTr="004C29BD">
        <w:trPr>
          <w:trHeight w:val="183"/>
        </w:trPr>
        <w:tc>
          <w:tcPr>
            <w:tcW w:w="1843" w:type="dxa"/>
            <w:vMerge/>
          </w:tcPr>
          <w:p w14:paraId="442E0732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34D6E627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79093F8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3348299B" w14:textId="2B9112F2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7270E510" w14:textId="0001E16F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2D5">
              <w:t>Auditor 2</w:t>
            </w:r>
          </w:p>
        </w:tc>
        <w:tc>
          <w:tcPr>
            <w:tcW w:w="1185" w:type="dxa"/>
            <w:gridSpan w:val="3"/>
          </w:tcPr>
          <w:p w14:paraId="313DA21B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109B22" w14:textId="14D101C5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2ED4B6B9" w14:textId="77777777" w:rsidTr="004C29BD">
        <w:trPr>
          <w:trHeight w:val="183"/>
        </w:trPr>
        <w:tc>
          <w:tcPr>
            <w:tcW w:w="1843" w:type="dxa"/>
            <w:vMerge/>
          </w:tcPr>
          <w:p w14:paraId="037B92D2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36BC3D7C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2B2559F1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E8F848D" w14:textId="3750A060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12DD1281" w14:textId="6332015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2D5">
              <w:t>Auditor</w:t>
            </w:r>
            <w:proofErr w:type="gramStart"/>
            <w:r w:rsidRPr="00E702D5">
              <w:t xml:space="preserve"> ….</w:t>
            </w:r>
            <w:proofErr w:type="gramEnd"/>
          </w:p>
        </w:tc>
        <w:tc>
          <w:tcPr>
            <w:tcW w:w="1185" w:type="dxa"/>
            <w:gridSpan w:val="3"/>
          </w:tcPr>
          <w:p w14:paraId="232AAC48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61BAD50" w14:textId="6D3EF42F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44E733DC" w14:textId="77777777" w:rsidTr="004C29BD">
        <w:trPr>
          <w:trHeight w:val="183"/>
        </w:trPr>
        <w:tc>
          <w:tcPr>
            <w:tcW w:w="1843" w:type="dxa"/>
            <w:vMerge/>
          </w:tcPr>
          <w:p w14:paraId="317296D3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1410D84C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5F64511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6546A590" w14:textId="3CD94343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624A69DD" w14:textId="106A5248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02D5">
              <w:t>Auditor n</w:t>
            </w:r>
          </w:p>
        </w:tc>
        <w:tc>
          <w:tcPr>
            <w:tcW w:w="1185" w:type="dxa"/>
            <w:gridSpan w:val="3"/>
          </w:tcPr>
          <w:p w14:paraId="1E44AB02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BCC3A58" w14:textId="5986AA6B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5F" w:rsidRPr="00070AF5" w14:paraId="234E895D" w14:textId="77777777" w:rsidTr="004C29BD">
        <w:trPr>
          <w:trHeight w:val="183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0224E8B2" w14:textId="28D41DD4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42CBE64A" w14:textId="31681CC8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1C5E36EF" w14:textId="77777777" w:rsidTr="004C29BD">
        <w:trPr>
          <w:trHeight w:val="276"/>
        </w:trPr>
        <w:tc>
          <w:tcPr>
            <w:tcW w:w="1843" w:type="dxa"/>
            <w:vMerge w:val="restart"/>
          </w:tcPr>
          <w:p w14:paraId="762D6A74" w14:textId="77777777" w:rsidR="00AB4567" w:rsidRPr="00070AF5" w:rsidRDefault="00AB4567" w:rsidP="00CA26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Pr="00070AF5">
              <w:rPr>
                <w:rFonts w:ascii="Arial" w:hAnsi="Arial" w:cs="Arial"/>
                <w:sz w:val="20"/>
                <w:szCs w:val="20"/>
              </w:rPr>
              <w:t>Economía, gobierno y sectores industriales</w:t>
            </w:r>
          </w:p>
        </w:tc>
        <w:tc>
          <w:tcPr>
            <w:tcW w:w="2550" w:type="dxa"/>
            <w:vMerge w:val="restart"/>
          </w:tcPr>
          <w:p w14:paraId="4759DC67" w14:textId="77777777" w:rsidR="00AB4567" w:rsidRPr="00854155" w:rsidRDefault="00AB4567" w:rsidP="005F5A9A">
            <w:pPr>
              <w:pStyle w:val="Prrafodelista"/>
              <w:numPr>
                <w:ilvl w:val="0"/>
                <w:numId w:val="23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4155">
              <w:rPr>
                <w:rFonts w:ascii="Arial" w:hAnsi="Arial" w:cs="Arial"/>
                <w:sz w:val="20"/>
                <w:szCs w:val="20"/>
              </w:rPr>
              <w:t>Gobierno como agente económico</w:t>
            </w:r>
          </w:p>
          <w:p w14:paraId="5D69236C" w14:textId="77777777" w:rsidR="00AB4567" w:rsidRPr="00854155" w:rsidRDefault="00AB4567" w:rsidP="005F5A9A">
            <w:pPr>
              <w:pStyle w:val="Prrafodelista"/>
              <w:numPr>
                <w:ilvl w:val="0"/>
                <w:numId w:val="23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4155">
              <w:rPr>
                <w:rFonts w:ascii="Arial" w:hAnsi="Arial" w:cs="Arial"/>
                <w:sz w:val="20"/>
                <w:szCs w:val="20"/>
              </w:rPr>
              <w:t>Dinámica de sectores industriales</w:t>
            </w:r>
          </w:p>
          <w:p w14:paraId="2580D56E" w14:textId="77777777" w:rsidR="00AB4567" w:rsidRPr="00854155" w:rsidRDefault="00AB4567" w:rsidP="005F5A9A">
            <w:pPr>
              <w:pStyle w:val="Prrafodelista"/>
              <w:numPr>
                <w:ilvl w:val="0"/>
                <w:numId w:val="23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4155">
              <w:rPr>
                <w:rFonts w:ascii="Arial" w:hAnsi="Arial" w:cs="Arial"/>
                <w:sz w:val="20"/>
                <w:szCs w:val="20"/>
              </w:rPr>
              <w:t xml:space="preserve">Interacción gobierno sectores económicos </w:t>
            </w:r>
          </w:p>
          <w:p w14:paraId="5A88A5B7" w14:textId="77777777" w:rsidR="00AB4567" w:rsidRPr="00854155" w:rsidRDefault="00AB4567" w:rsidP="005F5A9A">
            <w:pPr>
              <w:pStyle w:val="Prrafodelista"/>
              <w:numPr>
                <w:ilvl w:val="0"/>
                <w:numId w:val="23"/>
              </w:numPr>
              <w:ind w:left="172" w:hanging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4155">
              <w:rPr>
                <w:rFonts w:ascii="Arial" w:hAnsi="Arial" w:cs="Arial"/>
                <w:sz w:val="20"/>
                <w:szCs w:val="20"/>
              </w:rPr>
              <w:t>Estado de la economía a la luz de indicadores clave</w:t>
            </w:r>
          </w:p>
        </w:tc>
        <w:tc>
          <w:tcPr>
            <w:tcW w:w="639" w:type="dxa"/>
          </w:tcPr>
          <w:p w14:paraId="4388A741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74A45A1" w14:textId="652B271E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75E1DC3" w14:textId="7E6C8624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3BD">
              <w:t>Jefe de Auditoría</w:t>
            </w:r>
          </w:p>
        </w:tc>
        <w:tc>
          <w:tcPr>
            <w:tcW w:w="1185" w:type="dxa"/>
            <w:gridSpan w:val="3"/>
          </w:tcPr>
          <w:p w14:paraId="14B975E6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0A88760" w14:textId="7029F56E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2B3CEC3B" w14:textId="77777777" w:rsidTr="004C29BD">
        <w:trPr>
          <w:trHeight w:val="276"/>
        </w:trPr>
        <w:tc>
          <w:tcPr>
            <w:tcW w:w="1843" w:type="dxa"/>
            <w:vMerge/>
          </w:tcPr>
          <w:p w14:paraId="0E48C32F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187489CA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4BF3B229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9D6C833" w14:textId="6AA80C7B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FCB20BF" w14:textId="55BCE624" w:rsidR="00AB4567" w:rsidRPr="00AE73BD" w:rsidRDefault="00AB4567" w:rsidP="005F5A9A">
            <w:pPr>
              <w:jc w:val="both"/>
            </w:pPr>
            <w:r w:rsidRPr="00C676DB">
              <w:t>Supervisor</w:t>
            </w:r>
          </w:p>
        </w:tc>
        <w:tc>
          <w:tcPr>
            <w:tcW w:w="1185" w:type="dxa"/>
            <w:gridSpan w:val="3"/>
          </w:tcPr>
          <w:p w14:paraId="4C62940B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F2A0CE2" w14:textId="5E06F7F0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0BD1D057" w14:textId="77777777" w:rsidTr="004C29BD">
        <w:trPr>
          <w:trHeight w:val="276"/>
        </w:trPr>
        <w:tc>
          <w:tcPr>
            <w:tcW w:w="1843" w:type="dxa"/>
            <w:vMerge/>
          </w:tcPr>
          <w:p w14:paraId="6223E3F7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15ED72EB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55920F65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515E6255" w14:textId="46A57BFA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CEF433A" w14:textId="246306D8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3BD">
              <w:t>Auditor 1</w:t>
            </w:r>
          </w:p>
        </w:tc>
        <w:tc>
          <w:tcPr>
            <w:tcW w:w="1185" w:type="dxa"/>
            <w:gridSpan w:val="3"/>
          </w:tcPr>
          <w:p w14:paraId="76141E6D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F2D492" w14:textId="23545A2C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3B2D6035" w14:textId="77777777" w:rsidTr="004C29BD">
        <w:trPr>
          <w:trHeight w:val="276"/>
        </w:trPr>
        <w:tc>
          <w:tcPr>
            <w:tcW w:w="1843" w:type="dxa"/>
            <w:vMerge/>
          </w:tcPr>
          <w:p w14:paraId="0B325148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2464E90F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7BD84AFC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E4DBD3D" w14:textId="0D3315CE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1761B05E" w14:textId="060A5860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3BD">
              <w:t>Auditor 2</w:t>
            </w:r>
          </w:p>
        </w:tc>
        <w:tc>
          <w:tcPr>
            <w:tcW w:w="1185" w:type="dxa"/>
            <w:gridSpan w:val="3"/>
          </w:tcPr>
          <w:p w14:paraId="06B42981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9B7CC82" w14:textId="16C7B695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7BB90026" w14:textId="77777777" w:rsidTr="004C29BD">
        <w:trPr>
          <w:trHeight w:val="276"/>
        </w:trPr>
        <w:tc>
          <w:tcPr>
            <w:tcW w:w="1843" w:type="dxa"/>
            <w:vMerge/>
          </w:tcPr>
          <w:p w14:paraId="56D0A7F2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1DC7CED3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349463AE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15563B50" w14:textId="2DEE9344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82E2A8E" w14:textId="55ED0E6D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3BD">
              <w:t>Auditor</w:t>
            </w:r>
            <w:proofErr w:type="gramStart"/>
            <w:r w:rsidRPr="00AE73BD">
              <w:t xml:space="preserve"> ….</w:t>
            </w:r>
            <w:proofErr w:type="gramEnd"/>
          </w:p>
        </w:tc>
        <w:tc>
          <w:tcPr>
            <w:tcW w:w="1185" w:type="dxa"/>
            <w:gridSpan w:val="3"/>
          </w:tcPr>
          <w:p w14:paraId="2294B672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234FCC" w14:textId="3B901C26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567" w:rsidRPr="00070AF5" w14:paraId="7B561C0E" w14:textId="77777777" w:rsidTr="004C29BD">
        <w:trPr>
          <w:trHeight w:val="276"/>
        </w:trPr>
        <w:tc>
          <w:tcPr>
            <w:tcW w:w="1843" w:type="dxa"/>
            <w:vMerge/>
          </w:tcPr>
          <w:p w14:paraId="0347B71B" w14:textId="77777777" w:rsidR="00AB4567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14:paraId="71483FAD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</w:tcPr>
          <w:p w14:paraId="20E5BDCA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7BBFCAE1" w14:textId="48EC00C1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7D71466" w14:textId="024F443E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3BD">
              <w:t>Auditor n</w:t>
            </w:r>
          </w:p>
        </w:tc>
        <w:tc>
          <w:tcPr>
            <w:tcW w:w="1185" w:type="dxa"/>
            <w:gridSpan w:val="3"/>
          </w:tcPr>
          <w:p w14:paraId="76FD8801" w14:textId="77777777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364DDE" w14:textId="036C90D9" w:rsidR="00AB4567" w:rsidRPr="00070AF5" w:rsidRDefault="00AB4567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5F" w:rsidRPr="00070AF5" w14:paraId="64C511B6" w14:textId="77777777" w:rsidTr="004C29BD">
        <w:trPr>
          <w:trHeight w:val="276"/>
        </w:trPr>
        <w:tc>
          <w:tcPr>
            <w:tcW w:w="8790" w:type="dxa"/>
            <w:gridSpan w:val="8"/>
            <w:shd w:val="clear" w:color="auto" w:fill="D9D9D9" w:themeFill="background1" w:themeFillShade="D9"/>
          </w:tcPr>
          <w:p w14:paraId="3CEB364F" w14:textId="39CAF682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RxD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Área del Dominio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0704F8AF" w14:textId="5ED217E3" w:rsidR="006C4A5F" w:rsidRPr="00070AF5" w:rsidRDefault="006C4A5F" w:rsidP="005F5A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44BCD" w14:textId="77777777" w:rsidR="00854155" w:rsidRDefault="00854155" w:rsidP="005F5A9A">
      <w:pPr>
        <w:pStyle w:val="Prrafodelista"/>
        <w:spacing w:after="0" w:line="240" w:lineRule="auto"/>
        <w:ind w:left="-142"/>
        <w:jc w:val="both"/>
        <w:rPr>
          <w:rFonts w:ascii="Arial" w:hAnsi="Arial" w:cs="Arial"/>
          <w:b/>
          <w:bCs/>
          <w:lang w:val="es-ES"/>
        </w:rPr>
      </w:pPr>
    </w:p>
    <w:p w14:paraId="722380E1" w14:textId="0E98D967" w:rsidR="007B0E50" w:rsidRDefault="007B0E50" w:rsidP="00EE3684">
      <w:pPr>
        <w:pStyle w:val="Prrafodelista"/>
        <w:numPr>
          <w:ilvl w:val="0"/>
          <w:numId w:val="7"/>
        </w:numPr>
        <w:spacing w:after="0" w:line="240" w:lineRule="auto"/>
        <w:ind w:left="284" w:hanging="426"/>
        <w:jc w:val="both"/>
        <w:rPr>
          <w:rFonts w:ascii="Arial" w:hAnsi="Arial" w:cs="Arial"/>
          <w:b/>
          <w:bCs/>
          <w:lang w:val="es-ES"/>
        </w:rPr>
      </w:pPr>
      <w:r w:rsidRPr="007B0E50">
        <w:rPr>
          <w:rFonts w:ascii="Arial" w:hAnsi="Arial" w:cs="Arial"/>
          <w:b/>
          <w:bCs/>
          <w:lang w:val="es-ES"/>
        </w:rPr>
        <w:t>Priorización de</w:t>
      </w:r>
      <w:r w:rsidR="00E47D7A">
        <w:rPr>
          <w:rFonts w:ascii="Arial" w:hAnsi="Arial" w:cs="Arial"/>
          <w:b/>
          <w:bCs/>
          <w:lang w:val="es-ES"/>
        </w:rPr>
        <w:t xml:space="preserve"> Área de Dominios para </w:t>
      </w:r>
      <w:r w:rsidRPr="007B0E50">
        <w:rPr>
          <w:rFonts w:ascii="Arial" w:hAnsi="Arial" w:cs="Arial"/>
          <w:b/>
          <w:bCs/>
          <w:lang w:val="es-ES"/>
        </w:rPr>
        <w:t>Generación de Competencias</w:t>
      </w:r>
      <w:r w:rsidR="00E47D7A">
        <w:rPr>
          <w:rFonts w:ascii="Arial" w:hAnsi="Arial" w:cs="Arial"/>
          <w:b/>
          <w:bCs/>
          <w:lang w:val="es-ES"/>
        </w:rPr>
        <w:t xml:space="preserve"> del Equipo de Auditoría</w:t>
      </w:r>
      <w:r w:rsidR="001867C1">
        <w:rPr>
          <w:rFonts w:ascii="Arial" w:hAnsi="Arial" w:cs="Arial"/>
          <w:b/>
          <w:bCs/>
          <w:lang w:val="es-ES"/>
        </w:rPr>
        <w:t xml:space="preserve"> en base a las brechas identificadas</w:t>
      </w:r>
    </w:p>
    <w:p w14:paraId="0A89051D" w14:textId="77777777" w:rsidR="005F5A9A" w:rsidRPr="005F5A9A" w:rsidRDefault="005F5A9A" w:rsidP="005F5A9A">
      <w:pPr>
        <w:spacing w:after="0" w:line="240" w:lineRule="auto"/>
        <w:jc w:val="both"/>
        <w:rPr>
          <w:rFonts w:ascii="Arial" w:hAnsi="Arial" w:cs="Arial"/>
          <w:b/>
          <w:bCs/>
          <w:lang w:val="es-ES"/>
        </w:rPr>
      </w:pPr>
    </w:p>
    <w:p w14:paraId="1B16F00E" w14:textId="44EF3D65" w:rsidR="001306C7" w:rsidRDefault="004666B0" w:rsidP="005F5A9A">
      <w:pPr>
        <w:spacing w:after="0" w:line="240" w:lineRule="auto"/>
        <w:ind w:left="-142"/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lang w:val="es-ES"/>
        </w:rPr>
        <w:t>De la Tabla</w:t>
      </w:r>
      <w:r w:rsidR="00DF0530">
        <w:rPr>
          <w:rFonts w:ascii="Arial" w:hAnsi="Arial" w:cs="Arial"/>
          <w:lang w:val="es-ES"/>
        </w:rPr>
        <w:t xml:space="preserve"> </w:t>
      </w:r>
      <w:proofErr w:type="spellStart"/>
      <w:r w:rsidR="00DF0530">
        <w:rPr>
          <w:rFonts w:ascii="Arial" w:hAnsi="Arial" w:cs="Arial"/>
          <w:lang w:val="es-ES"/>
        </w:rPr>
        <w:t>N°</w:t>
      </w:r>
      <w:proofErr w:type="spellEnd"/>
      <w:r w:rsidR="00DF0530">
        <w:rPr>
          <w:rFonts w:ascii="Arial" w:hAnsi="Arial" w:cs="Arial"/>
          <w:lang w:val="es-ES"/>
        </w:rPr>
        <w:t xml:space="preserve"> 2</w:t>
      </w:r>
      <w:r w:rsidR="007B0E50" w:rsidRPr="00151610">
        <w:rPr>
          <w:rFonts w:ascii="Arial" w:hAnsi="Arial" w:cs="Arial"/>
          <w:lang w:val="es-ES"/>
        </w:rPr>
        <w:t xml:space="preserve">, se desprende que las </w:t>
      </w:r>
      <w:r w:rsidRPr="004666B0">
        <w:rPr>
          <w:rFonts w:ascii="Arial" w:hAnsi="Arial" w:cs="Arial"/>
          <w:lang w:val="es-ES"/>
        </w:rPr>
        <w:t xml:space="preserve">Áreas de Dominio </w:t>
      </w:r>
      <w:r w:rsidR="007B0E50">
        <w:rPr>
          <w:rFonts w:ascii="Arial" w:hAnsi="Arial" w:cs="Arial"/>
          <w:lang w:val="es-ES"/>
        </w:rPr>
        <w:t xml:space="preserve">que serán priorizadas para </w:t>
      </w:r>
      <w:r w:rsidR="007B0E50" w:rsidRPr="00151610">
        <w:rPr>
          <w:rFonts w:ascii="Arial" w:hAnsi="Arial" w:cs="Arial"/>
          <w:lang w:val="es-ES"/>
        </w:rPr>
        <w:t>fortalecer</w:t>
      </w:r>
      <w:r w:rsidR="00CA26F3">
        <w:rPr>
          <w:rFonts w:ascii="Arial" w:hAnsi="Arial" w:cs="Arial"/>
          <w:lang w:val="es-ES"/>
        </w:rPr>
        <w:t xml:space="preserve"> </w:t>
      </w:r>
      <w:r w:rsidR="007B0E50">
        <w:rPr>
          <w:rFonts w:ascii="Arial" w:hAnsi="Arial" w:cs="Arial"/>
          <w:lang w:val="es-ES"/>
        </w:rPr>
        <w:t>las competencias del equipo de auditoría interna</w:t>
      </w:r>
      <w:r w:rsidR="007B0E50" w:rsidRPr="00151610">
        <w:rPr>
          <w:rFonts w:ascii="Arial" w:hAnsi="Arial" w:cs="Arial"/>
          <w:lang w:val="es-ES"/>
        </w:rPr>
        <w:t xml:space="preserve"> </w:t>
      </w:r>
      <w:r w:rsidR="007B0E50">
        <w:rPr>
          <w:rFonts w:ascii="Arial" w:hAnsi="Arial" w:cs="Arial"/>
          <w:lang w:val="es-ES"/>
        </w:rPr>
        <w:t>para el año 202</w:t>
      </w:r>
      <w:r w:rsidR="00012482">
        <w:rPr>
          <w:rFonts w:ascii="Arial" w:hAnsi="Arial" w:cs="Arial"/>
          <w:lang w:val="es-ES"/>
        </w:rPr>
        <w:t>5</w:t>
      </w:r>
      <w:r w:rsidR="007B0E50">
        <w:rPr>
          <w:rFonts w:ascii="Arial" w:hAnsi="Arial" w:cs="Arial"/>
          <w:lang w:val="es-ES"/>
        </w:rPr>
        <w:t xml:space="preserve"> </w:t>
      </w:r>
      <w:r w:rsidR="007B0E50" w:rsidRPr="00151610">
        <w:rPr>
          <w:rFonts w:ascii="Arial" w:hAnsi="Arial" w:cs="Arial"/>
          <w:lang w:val="es-ES"/>
        </w:rPr>
        <w:t>son</w:t>
      </w:r>
      <w:r w:rsidR="007B0E50">
        <w:rPr>
          <w:rFonts w:ascii="Arial" w:hAnsi="Arial" w:cs="Arial"/>
          <w:lang w:val="es-ES"/>
        </w:rPr>
        <w:t xml:space="preserve"> las siguientes</w:t>
      </w:r>
      <w:r w:rsidR="007B0E50" w:rsidRPr="00151610">
        <w:rPr>
          <w:rFonts w:ascii="Arial" w:hAnsi="Arial" w:cs="Arial"/>
          <w:lang w:val="es-ES"/>
        </w:rPr>
        <w:t>:</w:t>
      </w:r>
      <w:r w:rsidR="008D6DE0">
        <w:rPr>
          <w:rFonts w:ascii="Arial" w:hAnsi="Arial" w:cs="Arial"/>
          <w:b/>
          <w:bCs/>
          <w:lang w:val="es-ES"/>
        </w:rPr>
        <w:t xml:space="preserve"> </w:t>
      </w:r>
    </w:p>
    <w:p w14:paraId="1523BF5A" w14:textId="77777777" w:rsidR="005F5A9A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b/>
          <w:bCs/>
          <w:lang w:val="es-ES"/>
        </w:rPr>
      </w:pPr>
    </w:p>
    <w:p w14:paraId="2F705F31" w14:textId="13097795" w:rsidR="00097491" w:rsidRDefault="00097491" w:rsidP="005F5A9A">
      <w:pPr>
        <w:pStyle w:val="Prrafodelista"/>
        <w:spacing w:after="0"/>
        <w:ind w:left="-142"/>
        <w:jc w:val="both"/>
        <w:rPr>
          <w:rFonts w:ascii="Arial" w:hAnsi="Arial" w:cs="Arial"/>
          <w:b/>
          <w:bCs/>
          <w:lang w:val="es-ES"/>
        </w:rPr>
      </w:pPr>
      <w:r w:rsidRPr="007340BF">
        <w:rPr>
          <w:rFonts w:ascii="Arial" w:hAnsi="Arial" w:cs="Arial"/>
          <w:b/>
          <w:bCs/>
          <w:lang w:val="es-ES"/>
        </w:rPr>
        <w:t xml:space="preserve">Tabla </w:t>
      </w:r>
      <w:r>
        <w:rPr>
          <w:rFonts w:ascii="Arial" w:hAnsi="Arial" w:cs="Arial"/>
          <w:b/>
          <w:bCs/>
          <w:lang w:val="es-ES"/>
        </w:rPr>
        <w:t>3</w:t>
      </w:r>
      <w:r w:rsidRPr="007340BF">
        <w:rPr>
          <w:rFonts w:ascii="Arial" w:hAnsi="Arial" w:cs="Arial"/>
          <w:b/>
          <w:bCs/>
          <w:lang w:val="es-ES"/>
        </w:rPr>
        <w:t xml:space="preserve">: </w:t>
      </w:r>
      <w:r w:rsidR="00C415BD">
        <w:rPr>
          <w:rFonts w:ascii="Arial" w:hAnsi="Arial" w:cs="Arial"/>
          <w:b/>
          <w:bCs/>
          <w:lang w:val="es-ES"/>
        </w:rPr>
        <w:t xml:space="preserve">Priorización de materias en </w:t>
      </w:r>
      <w:r w:rsidR="00464E46">
        <w:rPr>
          <w:rFonts w:ascii="Arial" w:hAnsi="Arial" w:cs="Arial"/>
          <w:b/>
          <w:bCs/>
          <w:lang w:val="es-ES"/>
        </w:rPr>
        <w:t>las cuales</w:t>
      </w:r>
      <w:r w:rsidR="00C415BD">
        <w:rPr>
          <w:rFonts w:ascii="Arial" w:hAnsi="Arial" w:cs="Arial"/>
          <w:b/>
          <w:bCs/>
          <w:lang w:val="es-ES"/>
        </w:rPr>
        <w:t xml:space="preserve"> se generarán competencias</w:t>
      </w:r>
      <w:r w:rsidR="00300E9F">
        <w:rPr>
          <w:rFonts w:ascii="Arial" w:hAnsi="Arial" w:cs="Arial"/>
          <w:b/>
          <w:bCs/>
          <w:lang w:val="es-ES"/>
        </w:rPr>
        <w:t>/auditor</w:t>
      </w:r>
      <w:r w:rsidR="00466DB5">
        <w:rPr>
          <w:rFonts w:ascii="Arial" w:hAnsi="Arial" w:cs="Arial"/>
          <w:b/>
          <w:bCs/>
          <w:lang w:val="es-ES"/>
        </w:rPr>
        <w:t xml:space="preserve"> </w:t>
      </w:r>
      <w:r w:rsidR="00300E9F">
        <w:rPr>
          <w:rFonts w:ascii="Arial" w:hAnsi="Arial" w:cs="Arial"/>
          <w:b/>
          <w:bCs/>
          <w:lang w:val="es-ES"/>
        </w:rPr>
        <w:t>interno</w:t>
      </w:r>
    </w:p>
    <w:p w14:paraId="54F30ED8" w14:textId="77777777" w:rsidR="005F5A9A" w:rsidRPr="007340BF" w:rsidRDefault="005F5A9A" w:rsidP="005F5A9A">
      <w:pPr>
        <w:pStyle w:val="Prrafodelista"/>
        <w:spacing w:after="0"/>
        <w:ind w:left="-142"/>
        <w:jc w:val="both"/>
        <w:rPr>
          <w:rFonts w:ascii="Arial" w:hAnsi="Arial" w:cs="Arial"/>
          <w:b/>
          <w:bCs/>
          <w:lang w:val="es-ES"/>
        </w:rPr>
      </w:pPr>
    </w:p>
    <w:tbl>
      <w:tblPr>
        <w:tblStyle w:val="Tablaconcuadrcula"/>
        <w:tblW w:w="10065" w:type="dxa"/>
        <w:tblInd w:w="-572" w:type="dxa"/>
        <w:tblLook w:val="04A0" w:firstRow="1" w:lastRow="0" w:firstColumn="1" w:lastColumn="0" w:noHBand="0" w:noVBand="1"/>
      </w:tblPr>
      <w:tblGrid>
        <w:gridCol w:w="2212"/>
        <w:gridCol w:w="765"/>
        <w:gridCol w:w="1843"/>
        <w:gridCol w:w="992"/>
        <w:gridCol w:w="2268"/>
        <w:gridCol w:w="1985"/>
      </w:tblGrid>
      <w:tr w:rsidR="00C74A74" w14:paraId="56084A5D" w14:textId="16C1B5C9" w:rsidTr="008800C4">
        <w:tc>
          <w:tcPr>
            <w:tcW w:w="2212" w:type="dxa"/>
            <w:shd w:val="clear" w:color="auto" w:fill="0070C0"/>
          </w:tcPr>
          <w:p w14:paraId="5D8CBE6C" w14:textId="148D9786" w:rsidR="00C74A74" w:rsidRPr="005040FB" w:rsidRDefault="00C74A74" w:rsidP="005F5A9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</w:pPr>
            <w:r w:rsidRPr="005040FB">
              <w:rPr>
                <w:b/>
                <w:bCs/>
                <w:color w:val="FFFFFF" w:themeColor="background1"/>
              </w:rPr>
              <w:t xml:space="preserve">Área de Dominio Priorizada </w:t>
            </w:r>
          </w:p>
        </w:tc>
        <w:tc>
          <w:tcPr>
            <w:tcW w:w="765" w:type="dxa"/>
            <w:shd w:val="clear" w:color="auto" w:fill="0070C0"/>
          </w:tcPr>
          <w:p w14:paraId="7B7228C5" w14:textId="292C7D60" w:rsidR="00C74A74" w:rsidRPr="005040FB" w:rsidRDefault="00C74A74" w:rsidP="005F5A9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</w:pPr>
            <w:r w:rsidRPr="005040FB">
              <w:rPr>
                <w:b/>
                <w:bCs/>
                <w:color w:val="FFFFFF" w:themeColor="background1"/>
              </w:rPr>
              <w:t>Valor RXD</w:t>
            </w:r>
          </w:p>
        </w:tc>
        <w:tc>
          <w:tcPr>
            <w:tcW w:w="1843" w:type="dxa"/>
            <w:shd w:val="clear" w:color="auto" w:fill="0070C0"/>
          </w:tcPr>
          <w:p w14:paraId="65931137" w14:textId="6D297ACA" w:rsidR="00C74A74" w:rsidRPr="005040FB" w:rsidRDefault="00C74A74" w:rsidP="005F5A9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</w:pPr>
            <w:proofErr w:type="gramStart"/>
            <w:r w:rsidRPr="005040FB">
              <w:rPr>
                <w:b/>
                <w:bCs/>
                <w:color w:val="FFFFFF" w:themeColor="background1"/>
              </w:rPr>
              <w:t>Materia Específica a Capacitar</w:t>
            </w:r>
            <w:proofErr w:type="gramEnd"/>
            <w:r w:rsidRPr="005040FB">
              <w:rPr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992" w:type="dxa"/>
            <w:shd w:val="clear" w:color="auto" w:fill="0070C0"/>
          </w:tcPr>
          <w:p w14:paraId="72B20D24" w14:textId="047F39BC" w:rsidR="00C74A74" w:rsidRPr="005040FB" w:rsidRDefault="00C74A74" w:rsidP="005F5A9A">
            <w:pPr>
              <w:jc w:val="center"/>
              <w:rPr>
                <w:b/>
                <w:bCs/>
                <w:color w:val="FFFFFF" w:themeColor="background1"/>
              </w:rPr>
            </w:pPr>
            <w:proofErr w:type="spellStart"/>
            <w:r>
              <w:rPr>
                <w:b/>
                <w:bCs/>
                <w:color w:val="FFFFFF" w:themeColor="background1"/>
              </w:rPr>
              <w:t>N°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Curso</w:t>
            </w:r>
          </w:p>
        </w:tc>
        <w:tc>
          <w:tcPr>
            <w:tcW w:w="2268" w:type="dxa"/>
            <w:shd w:val="clear" w:color="auto" w:fill="0070C0"/>
          </w:tcPr>
          <w:p w14:paraId="52696E6B" w14:textId="048EBB3F" w:rsidR="00C74A74" w:rsidRPr="005040FB" w:rsidRDefault="00C74A74" w:rsidP="005F5A9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</w:pPr>
            <w:r w:rsidRPr="005040FB">
              <w:rPr>
                <w:b/>
                <w:bCs/>
                <w:color w:val="FFFFFF" w:themeColor="background1"/>
              </w:rPr>
              <w:t xml:space="preserve">Nombre de Nombre del </w:t>
            </w:r>
            <w:r>
              <w:rPr>
                <w:b/>
                <w:bCs/>
                <w:color w:val="FFFFFF" w:themeColor="background1"/>
              </w:rPr>
              <w:t>C</w:t>
            </w:r>
            <w:r w:rsidRPr="005040FB">
              <w:rPr>
                <w:b/>
                <w:bCs/>
                <w:color w:val="FFFFFF" w:themeColor="background1"/>
              </w:rPr>
              <w:t xml:space="preserve">urso y/o </w:t>
            </w:r>
            <w:r>
              <w:rPr>
                <w:b/>
                <w:bCs/>
                <w:color w:val="FFFFFF" w:themeColor="background1"/>
              </w:rPr>
              <w:t>T</w:t>
            </w:r>
            <w:r w:rsidRPr="005040FB">
              <w:rPr>
                <w:b/>
                <w:bCs/>
                <w:color w:val="FFFFFF" w:themeColor="background1"/>
              </w:rPr>
              <w:t>aller</w:t>
            </w:r>
          </w:p>
        </w:tc>
        <w:tc>
          <w:tcPr>
            <w:tcW w:w="1985" w:type="dxa"/>
            <w:shd w:val="clear" w:color="auto" w:fill="0070C0"/>
          </w:tcPr>
          <w:p w14:paraId="20678CE7" w14:textId="1F534AF0" w:rsidR="00C74A74" w:rsidRPr="005040FB" w:rsidRDefault="00C74A74" w:rsidP="005F5A9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"/>
              </w:rPr>
            </w:pPr>
            <w:r w:rsidRPr="008279B3">
              <w:rPr>
                <w:b/>
                <w:bCs/>
                <w:color w:val="FFFFFF" w:themeColor="background1"/>
              </w:rPr>
              <w:t>Cantidad de Auditores Participantes</w:t>
            </w:r>
          </w:p>
        </w:tc>
      </w:tr>
      <w:tr w:rsidR="00C74A74" w14:paraId="4E833D73" w14:textId="46DFC33D" w:rsidTr="008800C4">
        <w:tc>
          <w:tcPr>
            <w:tcW w:w="2212" w:type="dxa"/>
          </w:tcPr>
          <w:p w14:paraId="1719B465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765" w:type="dxa"/>
          </w:tcPr>
          <w:p w14:paraId="502A3BAA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843" w:type="dxa"/>
          </w:tcPr>
          <w:p w14:paraId="7F3FD2B4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03C11EE4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268" w:type="dxa"/>
          </w:tcPr>
          <w:p w14:paraId="759F79CE" w14:textId="72B42374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985" w:type="dxa"/>
          </w:tcPr>
          <w:p w14:paraId="1151C9EA" w14:textId="6BFA1FB6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C74A74" w14:paraId="5A923539" w14:textId="77777777" w:rsidTr="008800C4">
        <w:tc>
          <w:tcPr>
            <w:tcW w:w="2212" w:type="dxa"/>
          </w:tcPr>
          <w:p w14:paraId="454583E9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765" w:type="dxa"/>
          </w:tcPr>
          <w:p w14:paraId="16E25B90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843" w:type="dxa"/>
          </w:tcPr>
          <w:p w14:paraId="04DF5598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66F6F90C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268" w:type="dxa"/>
          </w:tcPr>
          <w:p w14:paraId="6D4BC427" w14:textId="2A9D133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985" w:type="dxa"/>
          </w:tcPr>
          <w:p w14:paraId="06E35721" w14:textId="2177001B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C74A74" w14:paraId="5861A778" w14:textId="77777777" w:rsidTr="008800C4">
        <w:tc>
          <w:tcPr>
            <w:tcW w:w="2212" w:type="dxa"/>
          </w:tcPr>
          <w:p w14:paraId="3A0FD335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765" w:type="dxa"/>
          </w:tcPr>
          <w:p w14:paraId="0C266CB4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843" w:type="dxa"/>
          </w:tcPr>
          <w:p w14:paraId="3924DDB4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05600EBC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268" w:type="dxa"/>
          </w:tcPr>
          <w:p w14:paraId="57DEF12B" w14:textId="3136261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985" w:type="dxa"/>
          </w:tcPr>
          <w:p w14:paraId="565A1197" w14:textId="11A73D14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C74A74" w14:paraId="3AB42413" w14:textId="77777777" w:rsidTr="008800C4">
        <w:tc>
          <w:tcPr>
            <w:tcW w:w="2212" w:type="dxa"/>
          </w:tcPr>
          <w:p w14:paraId="356289BA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765" w:type="dxa"/>
          </w:tcPr>
          <w:p w14:paraId="204A63F6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843" w:type="dxa"/>
          </w:tcPr>
          <w:p w14:paraId="60E9A177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47731810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268" w:type="dxa"/>
          </w:tcPr>
          <w:p w14:paraId="161FC25A" w14:textId="7C1EDF8D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985" w:type="dxa"/>
          </w:tcPr>
          <w:p w14:paraId="7DE44EE8" w14:textId="5E0F904D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C74A74" w14:paraId="6A6005DF" w14:textId="77777777" w:rsidTr="008800C4">
        <w:tc>
          <w:tcPr>
            <w:tcW w:w="2212" w:type="dxa"/>
          </w:tcPr>
          <w:p w14:paraId="2F95D532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765" w:type="dxa"/>
          </w:tcPr>
          <w:p w14:paraId="2220B509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843" w:type="dxa"/>
          </w:tcPr>
          <w:p w14:paraId="5BCDD3E3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060AB736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268" w:type="dxa"/>
          </w:tcPr>
          <w:p w14:paraId="59720118" w14:textId="0E163C0F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985" w:type="dxa"/>
          </w:tcPr>
          <w:p w14:paraId="02469F75" w14:textId="7D8B05FF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C74A74" w14:paraId="5C12B853" w14:textId="77777777" w:rsidTr="008800C4">
        <w:tc>
          <w:tcPr>
            <w:tcW w:w="2212" w:type="dxa"/>
          </w:tcPr>
          <w:p w14:paraId="00CE28F7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765" w:type="dxa"/>
          </w:tcPr>
          <w:p w14:paraId="000633E5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843" w:type="dxa"/>
          </w:tcPr>
          <w:p w14:paraId="09019975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4354E22E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268" w:type="dxa"/>
          </w:tcPr>
          <w:p w14:paraId="44B4CF38" w14:textId="7F2ED95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985" w:type="dxa"/>
          </w:tcPr>
          <w:p w14:paraId="1D68E480" w14:textId="7B2E9270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C74A74" w14:paraId="229A9390" w14:textId="77777777" w:rsidTr="008800C4">
        <w:tc>
          <w:tcPr>
            <w:tcW w:w="2212" w:type="dxa"/>
          </w:tcPr>
          <w:p w14:paraId="55363971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765" w:type="dxa"/>
          </w:tcPr>
          <w:p w14:paraId="1C469678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843" w:type="dxa"/>
          </w:tcPr>
          <w:p w14:paraId="5B073B14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11E95A4D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268" w:type="dxa"/>
          </w:tcPr>
          <w:p w14:paraId="691D9E3C" w14:textId="61EE66C4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985" w:type="dxa"/>
          </w:tcPr>
          <w:p w14:paraId="3F726507" w14:textId="2F54F3E6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C74A74" w14:paraId="47E2BE81" w14:textId="77777777" w:rsidTr="008800C4">
        <w:tc>
          <w:tcPr>
            <w:tcW w:w="2212" w:type="dxa"/>
          </w:tcPr>
          <w:p w14:paraId="1F1BC2DF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765" w:type="dxa"/>
          </w:tcPr>
          <w:p w14:paraId="070FAA66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843" w:type="dxa"/>
          </w:tcPr>
          <w:p w14:paraId="7F08C62B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31B4F183" w14:textId="77777777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268" w:type="dxa"/>
          </w:tcPr>
          <w:p w14:paraId="15EFFB17" w14:textId="50E9BAED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985" w:type="dxa"/>
          </w:tcPr>
          <w:p w14:paraId="0EA76BE4" w14:textId="5B4F8D63" w:rsidR="00C74A74" w:rsidRDefault="00C74A74" w:rsidP="005F5A9A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</w:tbl>
    <w:p w14:paraId="26B6287D" w14:textId="77777777" w:rsidR="00854155" w:rsidRDefault="00854155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</w:p>
    <w:p w14:paraId="7F55ED9E" w14:textId="5885E6C9" w:rsidR="000177CD" w:rsidRDefault="009D6B87" w:rsidP="005F5A9A">
      <w:pPr>
        <w:spacing w:after="0" w:line="240" w:lineRule="auto"/>
        <w:ind w:left="-142"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lastRenderedPageBreak/>
        <w:t xml:space="preserve">Las </w:t>
      </w:r>
      <w:r>
        <w:rPr>
          <w:rFonts w:ascii="Arial" w:hAnsi="Arial" w:cs="Arial"/>
          <w:lang w:val="es-ES"/>
        </w:rPr>
        <w:t>Á</w:t>
      </w:r>
      <w:r w:rsidRPr="00CA1C72">
        <w:rPr>
          <w:rFonts w:ascii="Arial" w:hAnsi="Arial" w:cs="Arial"/>
          <w:lang w:val="es-ES"/>
        </w:rPr>
        <w:t xml:space="preserve">reas </w:t>
      </w:r>
      <w:r>
        <w:rPr>
          <w:rFonts w:ascii="Arial" w:hAnsi="Arial" w:cs="Arial"/>
          <w:lang w:val="es-ES"/>
        </w:rPr>
        <w:t>de D</w:t>
      </w:r>
      <w:r w:rsidRPr="00CA1C72">
        <w:rPr>
          <w:rFonts w:ascii="Arial" w:hAnsi="Arial" w:cs="Arial"/>
          <w:lang w:val="es-ES"/>
        </w:rPr>
        <w:t xml:space="preserve">ominio </w:t>
      </w:r>
      <w:r w:rsidR="00861C64">
        <w:rPr>
          <w:rFonts w:ascii="Arial" w:hAnsi="Arial" w:cs="Arial"/>
          <w:lang w:val="es-ES"/>
        </w:rPr>
        <w:t xml:space="preserve">identificadas </w:t>
      </w:r>
      <w:r w:rsidRPr="00151610">
        <w:rPr>
          <w:rFonts w:ascii="Arial" w:hAnsi="Arial" w:cs="Arial"/>
          <w:lang w:val="es-ES"/>
        </w:rPr>
        <w:t>o parte de sus</w:t>
      </w:r>
      <w:r w:rsidR="00854155">
        <w:rPr>
          <w:rFonts w:ascii="Arial" w:hAnsi="Arial" w:cs="Arial"/>
          <w:lang w:val="es-ES"/>
        </w:rPr>
        <w:t xml:space="preserve"> materias</w:t>
      </w:r>
      <w:r w:rsidRPr="00151610">
        <w:rPr>
          <w:rFonts w:ascii="Arial" w:hAnsi="Arial" w:cs="Arial"/>
          <w:lang w:val="es-ES"/>
        </w:rPr>
        <w:t xml:space="preserve"> componentes serán fortalecidos a través de </w:t>
      </w:r>
      <w:r>
        <w:rPr>
          <w:rFonts w:ascii="Arial" w:hAnsi="Arial" w:cs="Arial"/>
          <w:lang w:val="es-ES"/>
        </w:rPr>
        <w:t>estrategias para generar</w:t>
      </w:r>
      <w:r w:rsidRPr="00151610">
        <w:rPr>
          <w:rFonts w:ascii="Arial" w:hAnsi="Arial" w:cs="Arial"/>
          <w:lang w:val="es-ES"/>
        </w:rPr>
        <w:t xml:space="preserve"> competencias</w:t>
      </w:r>
      <w:r>
        <w:rPr>
          <w:rFonts w:ascii="Arial" w:hAnsi="Arial" w:cs="Arial"/>
          <w:lang w:val="es-ES"/>
        </w:rPr>
        <w:t>, ya sean de índole</w:t>
      </w:r>
      <w:r w:rsidRPr="00151610">
        <w:rPr>
          <w:rFonts w:ascii="Arial" w:hAnsi="Arial" w:cs="Arial"/>
          <w:lang w:val="es-ES"/>
        </w:rPr>
        <w:t xml:space="preserve"> internas y/o externas</w:t>
      </w:r>
      <w:r>
        <w:rPr>
          <w:rFonts w:ascii="Arial" w:hAnsi="Arial" w:cs="Arial"/>
          <w:lang w:val="es-ES"/>
        </w:rPr>
        <w:t xml:space="preserve"> (</w:t>
      </w:r>
      <w:r w:rsidR="00CD70FE">
        <w:rPr>
          <w:rFonts w:ascii="Arial" w:hAnsi="Arial" w:cs="Arial"/>
          <w:lang w:val="es-ES"/>
        </w:rPr>
        <w:t>en el caso que</w:t>
      </w:r>
      <w:r>
        <w:rPr>
          <w:rFonts w:ascii="Arial" w:hAnsi="Arial" w:cs="Arial"/>
          <w:lang w:val="es-ES"/>
        </w:rPr>
        <w:t xml:space="preserve"> proced</w:t>
      </w:r>
      <w:r w:rsidR="00CD70FE">
        <w:rPr>
          <w:rFonts w:ascii="Arial" w:hAnsi="Arial" w:cs="Arial"/>
          <w:lang w:val="es-ES"/>
        </w:rPr>
        <w:t>a</w:t>
      </w:r>
      <w:r>
        <w:rPr>
          <w:rFonts w:ascii="Arial" w:hAnsi="Arial" w:cs="Arial"/>
          <w:lang w:val="es-ES"/>
        </w:rPr>
        <w:t>)</w:t>
      </w:r>
      <w:r w:rsidRPr="00151610">
        <w:rPr>
          <w:rFonts w:ascii="Arial" w:hAnsi="Arial" w:cs="Arial"/>
          <w:lang w:val="es-ES"/>
        </w:rPr>
        <w:t>.</w:t>
      </w:r>
    </w:p>
    <w:p w14:paraId="409C4185" w14:textId="77777777" w:rsidR="007F1EF1" w:rsidRDefault="007F1EF1" w:rsidP="00EE3684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71D39E0D" w14:textId="66C85B6A" w:rsidR="00AC3423" w:rsidRDefault="001F389B" w:rsidP="005F5A9A">
      <w:pPr>
        <w:spacing w:after="0" w:line="240" w:lineRule="auto"/>
        <w:ind w:left="-142"/>
        <w:jc w:val="both"/>
        <w:rPr>
          <w:rFonts w:ascii="Arial" w:hAnsi="Arial" w:cs="Arial"/>
          <w:b/>
          <w:iCs/>
          <w:lang w:val="es-ES"/>
        </w:rPr>
      </w:pPr>
      <w:r>
        <w:rPr>
          <w:rFonts w:ascii="Arial" w:hAnsi="Arial" w:cs="Arial"/>
          <w:b/>
          <w:iCs/>
          <w:lang w:val="es-ES"/>
        </w:rPr>
        <w:t>IV. ESTRATEGIAS DE GENERACIÓN DE COMPETENCIAS</w:t>
      </w:r>
    </w:p>
    <w:p w14:paraId="49CADE4C" w14:textId="77777777" w:rsidR="005F5A9A" w:rsidRDefault="005F5A9A" w:rsidP="005F5A9A">
      <w:pPr>
        <w:spacing w:after="0" w:line="240" w:lineRule="auto"/>
        <w:ind w:left="-142"/>
        <w:jc w:val="both"/>
        <w:rPr>
          <w:rFonts w:ascii="Arial" w:hAnsi="Arial" w:cs="Arial"/>
          <w:b/>
          <w:iCs/>
          <w:lang w:val="es-ES"/>
        </w:rPr>
      </w:pPr>
    </w:p>
    <w:p w14:paraId="10A1E5E2" w14:textId="619F1359" w:rsidR="00070AF5" w:rsidRPr="00F870DF" w:rsidRDefault="00200959" w:rsidP="005F5A9A">
      <w:pPr>
        <w:spacing w:after="0" w:line="240" w:lineRule="auto"/>
        <w:rPr>
          <w:rFonts w:ascii="Arial" w:hAnsi="Arial" w:cs="Arial"/>
          <w:b/>
          <w:iCs/>
          <w:lang w:val="es-ES"/>
        </w:rPr>
      </w:pPr>
      <w:r w:rsidRPr="006A6E9A">
        <w:rPr>
          <w:rFonts w:ascii="Arial" w:hAnsi="Arial" w:cs="Arial"/>
          <w:b/>
          <w:iCs/>
          <w:lang w:val="es-ES"/>
        </w:rPr>
        <w:t>A</w:t>
      </w:r>
      <w:r w:rsidR="00070AF5" w:rsidRPr="006A6E9A">
        <w:rPr>
          <w:rFonts w:ascii="Arial" w:hAnsi="Arial" w:cs="Arial"/>
          <w:b/>
          <w:iCs/>
          <w:lang w:val="es-ES"/>
        </w:rPr>
        <w:t xml:space="preserve">. Generación </w:t>
      </w:r>
      <w:r w:rsidR="00CA1C72" w:rsidRPr="006A6E9A">
        <w:rPr>
          <w:rFonts w:ascii="Arial" w:hAnsi="Arial" w:cs="Arial"/>
          <w:b/>
          <w:iCs/>
          <w:lang w:val="es-ES"/>
        </w:rPr>
        <w:t>I</w:t>
      </w:r>
      <w:r w:rsidR="00070AF5" w:rsidRPr="006A6E9A">
        <w:rPr>
          <w:rFonts w:ascii="Arial" w:hAnsi="Arial" w:cs="Arial"/>
          <w:b/>
          <w:iCs/>
          <w:lang w:val="es-ES"/>
        </w:rPr>
        <w:t xml:space="preserve">nterna de </w:t>
      </w:r>
      <w:r w:rsidR="00CA1C72" w:rsidRPr="006A6E9A">
        <w:rPr>
          <w:rFonts w:ascii="Arial" w:hAnsi="Arial" w:cs="Arial"/>
          <w:b/>
          <w:iCs/>
          <w:lang w:val="es-ES"/>
        </w:rPr>
        <w:t>C</w:t>
      </w:r>
      <w:r w:rsidR="00070AF5" w:rsidRPr="006A6E9A">
        <w:rPr>
          <w:rFonts w:ascii="Arial" w:hAnsi="Arial" w:cs="Arial"/>
          <w:b/>
          <w:iCs/>
          <w:lang w:val="es-ES"/>
        </w:rPr>
        <w:t>ompetencias (si procede)</w:t>
      </w:r>
    </w:p>
    <w:p w14:paraId="66282D6D" w14:textId="77777777" w:rsidR="005F5A9A" w:rsidRDefault="005F5A9A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  <w:bookmarkStart w:id="5" w:name="_Hlk80801025"/>
    </w:p>
    <w:p w14:paraId="375FF510" w14:textId="06BEF0CA" w:rsidR="00241C96" w:rsidRDefault="00241C96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  <w:r w:rsidRPr="0083577A">
        <w:rPr>
          <w:rFonts w:ascii="Arial" w:hAnsi="Arial" w:cs="Arial"/>
          <w:lang w:val="es-ES"/>
        </w:rPr>
        <w:t xml:space="preserve">Producto de la </w:t>
      </w:r>
      <w:r w:rsidR="00A7585E">
        <w:rPr>
          <w:rFonts w:ascii="Arial" w:hAnsi="Arial" w:cs="Arial"/>
          <w:lang w:val="es-ES"/>
        </w:rPr>
        <w:t>evaluación</w:t>
      </w:r>
      <w:r w:rsidRPr="0083577A">
        <w:rPr>
          <w:rFonts w:ascii="Arial" w:hAnsi="Arial" w:cs="Arial"/>
          <w:lang w:val="es-ES"/>
        </w:rPr>
        <w:t xml:space="preserve"> que se hizo de las competencias de la unidad de auditoría interna, se determinó que existen </w:t>
      </w:r>
      <w:r w:rsidRPr="00151610">
        <w:rPr>
          <w:rFonts w:ascii="Arial" w:hAnsi="Arial" w:cs="Arial"/>
          <w:lang w:val="es-ES"/>
        </w:rPr>
        <w:t>brechas</w:t>
      </w:r>
      <w:r w:rsidR="0083577A">
        <w:rPr>
          <w:rFonts w:ascii="Arial" w:hAnsi="Arial" w:cs="Arial"/>
          <w:lang w:val="es-ES"/>
        </w:rPr>
        <w:t xml:space="preserve"> que</w:t>
      </w:r>
      <w:r w:rsidRPr="00151610">
        <w:rPr>
          <w:rFonts w:ascii="Arial" w:hAnsi="Arial" w:cs="Arial"/>
          <w:lang w:val="es-ES"/>
        </w:rPr>
        <w:t xml:space="preserve"> se asocian con </w:t>
      </w:r>
      <w:r w:rsidR="00C83021">
        <w:rPr>
          <w:rFonts w:ascii="Arial" w:hAnsi="Arial" w:cs="Arial"/>
          <w:lang w:val="es-ES"/>
        </w:rPr>
        <w:t xml:space="preserve">Áreas de Dominio </w:t>
      </w:r>
      <w:r w:rsidR="004C41BA">
        <w:rPr>
          <w:rFonts w:ascii="Arial" w:hAnsi="Arial" w:cs="Arial"/>
          <w:lang w:val="es-ES"/>
        </w:rPr>
        <w:t xml:space="preserve">identificadas en la Tabla </w:t>
      </w:r>
      <w:proofErr w:type="spellStart"/>
      <w:r w:rsidR="004C41BA">
        <w:rPr>
          <w:rFonts w:ascii="Arial" w:hAnsi="Arial" w:cs="Arial"/>
          <w:lang w:val="es-ES"/>
        </w:rPr>
        <w:t>N°</w:t>
      </w:r>
      <w:proofErr w:type="spellEnd"/>
      <w:r w:rsidR="004C41BA">
        <w:rPr>
          <w:rFonts w:ascii="Arial" w:hAnsi="Arial" w:cs="Arial"/>
          <w:lang w:val="es-ES"/>
        </w:rPr>
        <w:t xml:space="preserve"> 3.</w:t>
      </w:r>
    </w:p>
    <w:p w14:paraId="407248F0" w14:textId="77777777" w:rsidR="005F5A9A" w:rsidRPr="00151610" w:rsidRDefault="005F5A9A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</w:p>
    <w:bookmarkEnd w:id="5"/>
    <w:p w14:paraId="2DFCCE1E" w14:textId="720F6573" w:rsidR="00070AF5" w:rsidRDefault="00E51CE6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Por su parte, l</w:t>
      </w:r>
      <w:r w:rsidR="00070AF5" w:rsidRPr="0083577A">
        <w:rPr>
          <w:rFonts w:ascii="Arial" w:hAnsi="Arial" w:cs="Arial"/>
          <w:lang w:val="es-ES"/>
        </w:rPr>
        <w:t xml:space="preserve">a </w:t>
      </w:r>
      <w:bookmarkStart w:id="6" w:name="_Hlk80800994"/>
      <w:r w:rsidR="0094267A" w:rsidRPr="0083577A">
        <w:rPr>
          <w:rFonts w:ascii="Arial" w:hAnsi="Arial" w:cs="Arial"/>
          <w:lang w:val="es-ES"/>
        </w:rPr>
        <w:t xml:space="preserve">unidad de auditoría interna </w:t>
      </w:r>
      <w:bookmarkEnd w:id="6"/>
      <w:r w:rsidR="00070AF5" w:rsidRPr="0083577A">
        <w:rPr>
          <w:rFonts w:ascii="Arial" w:hAnsi="Arial" w:cs="Arial"/>
          <w:lang w:val="es-ES"/>
        </w:rPr>
        <w:t>ha constituido su equipo</w:t>
      </w:r>
      <w:r w:rsidR="0094267A" w:rsidRPr="0083577A">
        <w:rPr>
          <w:rFonts w:ascii="Arial" w:hAnsi="Arial" w:cs="Arial"/>
          <w:lang w:val="es-ES"/>
        </w:rPr>
        <w:t xml:space="preserve"> de trabajo</w:t>
      </w:r>
      <w:r w:rsidR="00070AF5" w:rsidRPr="0083577A">
        <w:rPr>
          <w:rFonts w:ascii="Arial" w:hAnsi="Arial" w:cs="Arial"/>
          <w:lang w:val="es-ES"/>
        </w:rPr>
        <w:t xml:space="preserve"> el año 20</w:t>
      </w:r>
      <w:r w:rsidR="00CA1C72">
        <w:rPr>
          <w:rFonts w:ascii="Arial" w:hAnsi="Arial" w:cs="Arial"/>
          <w:lang w:val="es-ES"/>
        </w:rPr>
        <w:t>2</w:t>
      </w:r>
      <w:r w:rsidR="009C28E3">
        <w:rPr>
          <w:rFonts w:ascii="Arial" w:hAnsi="Arial" w:cs="Arial"/>
          <w:lang w:val="es-ES"/>
        </w:rPr>
        <w:t>5</w:t>
      </w:r>
      <w:r w:rsidR="00070AF5" w:rsidRPr="0083577A">
        <w:rPr>
          <w:rFonts w:ascii="Arial" w:hAnsi="Arial" w:cs="Arial"/>
          <w:lang w:val="es-ES"/>
        </w:rPr>
        <w:t xml:space="preserve"> en base a una mezcla de </w:t>
      </w:r>
      <w:r w:rsidR="0094267A" w:rsidRPr="0083577A">
        <w:rPr>
          <w:rFonts w:ascii="Arial" w:hAnsi="Arial" w:cs="Arial"/>
          <w:lang w:val="es-ES"/>
        </w:rPr>
        <w:t>conocimientos</w:t>
      </w:r>
      <w:r w:rsidR="00070AF5" w:rsidRPr="0083577A">
        <w:rPr>
          <w:rFonts w:ascii="Arial" w:hAnsi="Arial" w:cs="Arial"/>
          <w:lang w:val="es-ES"/>
        </w:rPr>
        <w:t xml:space="preserve">, </w:t>
      </w:r>
      <w:r w:rsidR="0094267A" w:rsidRPr="0083577A">
        <w:rPr>
          <w:rFonts w:ascii="Arial" w:hAnsi="Arial" w:cs="Arial"/>
          <w:lang w:val="es-ES"/>
        </w:rPr>
        <w:t>habilidades</w:t>
      </w:r>
      <w:r w:rsidR="00070AF5" w:rsidRPr="0083577A">
        <w:rPr>
          <w:rFonts w:ascii="Arial" w:hAnsi="Arial" w:cs="Arial"/>
          <w:lang w:val="es-ES"/>
        </w:rPr>
        <w:t xml:space="preserve"> y experiencia. En base a lo anterior, y considerando que dentro del equipo </w:t>
      </w:r>
      <w:r w:rsidR="00070AF5" w:rsidRPr="00151610">
        <w:rPr>
          <w:rFonts w:ascii="Arial" w:hAnsi="Arial" w:cs="Arial"/>
          <w:lang w:val="es-ES"/>
        </w:rPr>
        <w:t>existen capacidades y competencias que pueden compartirse y extenderse en</w:t>
      </w:r>
      <w:r w:rsidR="005E7C92">
        <w:rPr>
          <w:rFonts w:ascii="Arial" w:hAnsi="Arial" w:cs="Arial"/>
          <w:lang w:val="es-ES"/>
        </w:rPr>
        <w:t>tre sus miembros</w:t>
      </w:r>
      <w:r w:rsidR="00070AF5" w:rsidRPr="00151610">
        <w:rPr>
          <w:rFonts w:ascii="Arial" w:hAnsi="Arial" w:cs="Arial"/>
          <w:lang w:val="es-ES"/>
        </w:rPr>
        <w:t xml:space="preserve">, se ha decidido planificar </w:t>
      </w:r>
      <w:r w:rsidR="00070AF5" w:rsidRPr="006A6E9A">
        <w:rPr>
          <w:rFonts w:ascii="Arial" w:hAnsi="Arial" w:cs="Arial"/>
          <w:lang w:val="es-ES"/>
        </w:rPr>
        <w:t xml:space="preserve">XX cursos </w:t>
      </w:r>
      <w:r w:rsidR="00CA1C72" w:rsidRPr="006A6E9A">
        <w:rPr>
          <w:rFonts w:ascii="Arial" w:hAnsi="Arial" w:cs="Arial"/>
          <w:lang w:val="es-ES"/>
        </w:rPr>
        <w:t xml:space="preserve">y/o talleres </w:t>
      </w:r>
      <w:r w:rsidR="005E7C92" w:rsidRPr="006A6E9A">
        <w:rPr>
          <w:rFonts w:ascii="Arial" w:hAnsi="Arial" w:cs="Arial"/>
          <w:lang w:val="es-ES"/>
        </w:rPr>
        <w:t>internos</w:t>
      </w:r>
      <w:r w:rsidR="005E7C92" w:rsidRPr="00151610">
        <w:rPr>
          <w:rFonts w:ascii="Arial" w:hAnsi="Arial" w:cs="Arial"/>
          <w:lang w:val="es-ES"/>
        </w:rPr>
        <w:t xml:space="preserve"> dictados</w:t>
      </w:r>
      <w:r w:rsidR="00070AF5" w:rsidRPr="00151610">
        <w:rPr>
          <w:rFonts w:ascii="Arial" w:hAnsi="Arial" w:cs="Arial"/>
          <w:lang w:val="es-ES"/>
        </w:rPr>
        <w:t xml:space="preserve"> por personal </w:t>
      </w:r>
      <w:r w:rsidR="00CA1C72">
        <w:rPr>
          <w:rFonts w:ascii="Arial" w:hAnsi="Arial" w:cs="Arial"/>
          <w:lang w:val="es-ES"/>
        </w:rPr>
        <w:t>del equipo de auditoría</w:t>
      </w:r>
      <w:r w:rsidR="00241C96">
        <w:rPr>
          <w:rFonts w:ascii="Arial" w:hAnsi="Arial" w:cs="Arial"/>
          <w:lang w:val="es-ES"/>
        </w:rPr>
        <w:t>.</w:t>
      </w:r>
    </w:p>
    <w:p w14:paraId="2C967FA2" w14:textId="77777777" w:rsidR="005F5A9A" w:rsidRDefault="005F5A9A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567C2585" w14:textId="422B1953" w:rsidR="00070AF5" w:rsidRPr="00151610" w:rsidRDefault="00070AF5" w:rsidP="005F5A9A">
      <w:pPr>
        <w:spacing w:after="0" w:line="240" w:lineRule="auto"/>
        <w:rPr>
          <w:rFonts w:ascii="Arial" w:hAnsi="Arial" w:cs="Arial"/>
          <w:b/>
          <w:lang w:val="es-ES"/>
        </w:rPr>
      </w:pPr>
      <w:r w:rsidRPr="00151610">
        <w:rPr>
          <w:rFonts w:ascii="Arial" w:hAnsi="Arial" w:cs="Arial"/>
          <w:b/>
          <w:lang w:val="es-ES"/>
        </w:rPr>
        <w:t>1. Nombre del curso</w:t>
      </w:r>
      <w:r w:rsidR="00CA1C72">
        <w:rPr>
          <w:rFonts w:ascii="Arial" w:hAnsi="Arial" w:cs="Arial"/>
          <w:b/>
          <w:lang w:val="es-ES"/>
        </w:rPr>
        <w:t xml:space="preserve"> y/o taller</w:t>
      </w:r>
      <w:r w:rsidRPr="00151610">
        <w:rPr>
          <w:rFonts w:ascii="Arial" w:hAnsi="Arial" w:cs="Arial"/>
          <w:b/>
          <w:lang w:val="es-ES"/>
        </w:rPr>
        <w:t>: ___________</w:t>
      </w:r>
      <w:r w:rsidR="00C24A53">
        <w:rPr>
          <w:rFonts w:ascii="Arial" w:hAnsi="Arial" w:cs="Arial"/>
          <w:b/>
          <w:lang w:val="es-ES"/>
        </w:rPr>
        <w:t>_____</w:t>
      </w:r>
    </w:p>
    <w:p w14:paraId="2140FE6C" w14:textId="77777777" w:rsidR="006A6E9A" w:rsidRDefault="006A6E9A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73B84A3C" w14:textId="74A60CAB" w:rsidR="00070AF5" w:rsidRPr="00151610" w:rsidRDefault="00070AF5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El curso considera …...</w:t>
      </w:r>
    </w:p>
    <w:p w14:paraId="0D4BD2A1" w14:textId="77777777" w:rsidR="0094267A" w:rsidRPr="00151610" w:rsidRDefault="0094267A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Objetivos:</w:t>
      </w:r>
    </w:p>
    <w:p w14:paraId="0892F19A" w14:textId="5BE075C0" w:rsidR="0094267A" w:rsidRDefault="0094267A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Relator:</w:t>
      </w:r>
    </w:p>
    <w:p w14:paraId="4D123F76" w14:textId="77524296" w:rsidR="0094267A" w:rsidRDefault="0094267A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Participantes del equipo: </w:t>
      </w:r>
    </w:p>
    <w:p w14:paraId="30CACD9A" w14:textId="6F3E68F4" w:rsidR="006C0423" w:rsidRDefault="006C0423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bookmarkStart w:id="7" w:name="_Hlk141094206"/>
      <w:r>
        <w:rPr>
          <w:rFonts w:ascii="Arial" w:hAnsi="Arial" w:cs="Arial"/>
          <w:lang w:val="es-ES"/>
        </w:rPr>
        <w:t>Contenido del curso:</w:t>
      </w:r>
    </w:p>
    <w:bookmarkEnd w:id="7"/>
    <w:p w14:paraId="50D8CDE7" w14:textId="36388172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sesiones:</w:t>
      </w:r>
    </w:p>
    <w:p w14:paraId="285FFE19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horas cronológicas totales por sesión: </w:t>
      </w:r>
    </w:p>
    <w:p w14:paraId="44377AD3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Periodo: </w:t>
      </w:r>
    </w:p>
    <w:p w14:paraId="0004E7B9" w14:textId="30DC2562" w:rsidR="00070AF5" w:rsidRDefault="00070AF5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Lugar: </w:t>
      </w:r>
    </w:p>
    <w:p w14:paraId="16E0EC3E" w14:textId="7EC42982" w:rsidR="003266FA" w:rsidRPr="00151610" w:rsidRDefault="003266FA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…</w:t>
      </w:r>
    </w:p>
    <w:p w14:paraId="15AE34B3" w14:textId="31747F4E" w:rsidR="00070AF5" w:rsidRDefault="00070AF5" w:rsidP="005F5A9A">
      <w:pPr>
        <w:spacing w:after="0" w:line="240" w:lineRule="auto"/>
        <w:jc w:val="both"/>
        <w:rPr>
          <w:rFonts w:ascii="Arial" w:hAnsi="Arial" w:cs="Arial"/>
          <w:b/>
          <w:lang w:val="es-ES"/>
        </w:rPr>
      </w:pPr>
    </w:p>
    <w:p w14:paraId="57286721" w14:textId="7966BC14" w:rsidR="00070AF5" w:rsidRPr="00151610" w:rsidRDefault="0094267A" w:rsidP="005F5A9A">
      <w:pPr>
        <w:spacing w:after="0" w:line="240" w:lineRule="auto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n</w:t>
      </w:r>
      <w:r w:rsidR="00070AF5" w:rsidRPr="00151610">
        <w:rPr>
          <w:rFonts w:ascii="Arial" w:hAnsi="Arial" w:cs="Arial"/>
          <w:b/>
          <w:lang w:val="es-ES"/>
        </w:rPr>
        <w:t>. Nombre del curso</w:t>
      </w:r>
      <w:r w:rsidR="00CA1C72">
        <w:rPr>
          <w:rFonts w:ascii="Arial" w:hAnsi="Arial" w:cs="Arial"/>
          <w:b/>
          <w:lang w:val="es-ES"/>
        </w:rPr>
        <w:t xml:space="preserve"> y/o taller</w:t>
      </w:r>
      <w:r w:rsidR="00070AF5" w:rsidRPr="00151610">
        <w:rPr>
          <w:rFonts w:ascii="Arial" w:hAnsi="Arial" w:cs="Arial"/>
          <w:b/>
          <w:lang w:val="es-ES"/>
        </w:rPr>
        <w:t>: ________________</w:t>
      </w:r>
    </w:p>
    <w:p w14:paraId="57A0B84B" w14:textId="77777777" w:rsidR="00CA26F3" w:rsidRDefault="00CA26F3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44094E5B" w14:textId="30C6D9DD" w:rsidR="00070AF5" w:rsidRPr="00151610" w:rsidRDefault="00070AF5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El curso considera …...</w:t>
      </w:r>
    </w:p>
    <w:p w14:paraId="316BC5E1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Objetivos:</w:t>
      </w:r>
    </w:p>
    <w:p w14:paraId="0E930E80" w14:textId="77777777" w:rsidR="00241C96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Relator:</w:t>
      </w:r>
    </w:p>
    <w:p w14:paraId="3A9FFC19" w14:textId="77777777" w:rsidR="00241C96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Participantes del equipo: </w:t>
      </w:r>
    </w:p>
    <w:p w14:paraId="7662976D" w14:textId="77777777" w:rsidR="006C0423" w:rsidRDefault="006C0423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Contenido del curso:</w:t>
      </w:r>
    </w:p>
    <w:p w14:paraId="26971C62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sesiones:</w:t>
      </w:r>
    </w:p>
    <w:p w14:paraId="0E289227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horas cronológicas totales por sesión: </w:t>
      </w:r>
    </w:p>
    <w:p w14:paraId="457B9EA3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Periodo: </w:t>
      </w:r>
    </w:p>
    <w:p w14:paraId="32819D18" w14:textId="77777777" w:rsidR="00241C96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Lugar: </w:t>
      </w:r>
    </w:p>
    <w:p w14:paraId="3B389068" w14:textId="093B44EF" w:rsidR="003266FA" w:rsidRPr="00151610" w:rsidRDefault="003266FA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….</w:t>
      </w:r>
    </w:p>
    <w:p w14:paraId="50014B0C" w14:textId="77777777" w:rsidR="00854155" w:rsidRDefault="00854155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22E4F626" w14:textId="77777777" w:rsidR="00CA26F3" w:rsidRDefault="00CA26F3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35D732A7" w14:textId="1B479D4A" w:rsidR="00070AF5" w:rsidRDefault="00200959" w:rsidP="005F5A9A">
      <w:pPr>
        <w:spacing w:after="0" w:line="240" w:lineRule="auto"/>
        <w:rPr>
          <w:rFonts w:ascii="Arial" w:hAnsi="Arial" w:cs="Arial"/>
          <w:b/>
          <w:iCs/>
          <w:lang w:val="es-ES"/>
        </w:rPr>
      </w:pPr>
      <w:r w:rsidRPr="006A6E9A">
        <w:rPr>
          <w:rFonts w:ascii="Arial" w:hAnsi="Arial" w:cs="Arial"/>
          <w:b/>
          <w:bCs/>
          <w:iCs/>
          <w:lang w:val="es-ES"/>
        </w:rPr>
        <w:lastRenderedPageBreak/>
        <w:t>B</w:t>
      </w:r>
      <w:r w:rsidR="00070AF5" w:rsidRPr="006A6E9A">
        <w:rPr>
          <w:rFonts w:ascii="Arial" w:hAnsi="Arial" w:cs="Arial"/>
          <w:b/>
          <w:bCs/>
          <w:iCs/>
          <w:lang w:val="es-ES"/>
        </w:rPr>
        <w:t>. Generación Externa de Competencias</w:t>
      </w:r>
      <w:r w:rsidR="00CA1C72" w:rsidRPr="006A6E9A">
        <w:rPr>
          <w:rFonts w:ascii="Arial" w:hAnsi="Arial" w:cs="Arial"/>
          <w:b/>
          <w:iCs/>
          <w:lang w:val="es-ES"/>
        </w:rPr>
        <w:t xml:space="preserve"> (si procede)</w:t>
      </w:r>
    </w:p>
    <w:p w14:paraId="20463163" w14:textId="77777777" w:rsidR="005F5A9A" w:rsidRPr="00F870DF" w:rsidRDefault="005F5A9A" w:rsidP="005F5A9A">
      <w:pPr>
        <w:spacing w:after="0" w:line="240" w:lineRule="auto"/>
        <w:rPr>
          <w:rFonts w:ascii="Arial" w:hAnsi="Arial" w:cs="Arial"/>
          <w:b/>
          <w:bCs/>
          <w:iCs/>
          <w:lang w:val="es-ES"/>
        </w:rPr>
      </w:pPr>
    </w:p>
    <w:p w14:paraId="5C62DFCB" w14:textId="71BCE78D" w:rsidR="00241C96" w:rsidRDefault="00241C96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Producto de </w:t>
      </w:r>
      <w:r w:rsidRPr="00151610">
        <w:rPr>
          <w:rFonts w:ascii="Arial" w:hAnsi="Arial" w:cs="Arial"/>
          <w:lang w:val="es-ES"/>
        </w:rPr>
        <w:t xml:space="preserve">la </w:t>
      </w:r>
      <w:r w:rsidR="00806939">
        <w:rPr>
          <w:rFonts w:ascii="Arial" w:hAnsi="Arial" w:cs="Arial"/>
          <w:lang w:val="es-ES"/>
        </w:rPr>
        <w:t>evaluación</w:t>
      </w:r>
      <w:r w:rsidRPr="00151610">
        <w:rPr>
          <w:rFonts w:ascii="Arial" w:hAnsi="Arial" w:cs="Arial"/>
          <w:lang w:val="es-ES"/>
        </w:rPr>
        <w:t xml:space="preserve"> que se hizo de las competencias de la </w:t>
      </w:r>
      <w:r w:rsidRPr="0083577A">
        <w:rPr>
          <w:rFonts w:ascii="Arial" w:hAnsi="Arial" w:cs="Arial"/>
          <w:lang w:val="es-ES"/>
        </w:rPr>
        <w:t xml:space="preserve">unidad de auditoría interna, </w:t>
      </w:r>
      <w:r>
        <w:rPr>
          <w:rFonts w:ascii="Arial" w:hAnsi="Arial" w:cs="Arial"/>
          <w:lang w:val="es-ES"/>
        </w:rPr>
        <w:t>se determinó</w:t>
      </w:r>
      <w:r w:rsidRPr="00151610">
        <w:rPr>
          <w:rFonts w:ascii="Arial" w:hAnsi="Arial" w:cs="Arial"/>
          <w:lang w:val="es-ES"/>
        </w:rPr>
        <w:t xml:space="preserve"> que existen brechas que </w:t>
      </w:r>
      <w:r w:rsidR="00806939">
        <w:rPr>
          <w:rFonts w:ascii="Arial" w:hAnsi="Arial" w:cs="Arial"/>
          <w:lang w:val="es-ES"/>
        </w:rPr>
        <w:t>deben</w:t>
      </w:r>
      <w:r w:rsidRPr="00151610">
        <w:rPr>
          <w:rFonts w:ascii="Arial" w:hAnsi="Arial" w:cs="Arial"/>
          <w:lang w:val="es-ES"/>
        </w:rPr>
        <w:t xml:space="preserve"> ser abordadas </w:t>
      </w:r>
      <w:r>
        <w:rPr>
          <w:rFonts w:ascii="Arial" w:hAnsi="Arial" w:cs="Arial"/>
          <w:lang w:val="es-ES"/>
        </w:rPr>
        <w:t xml:space="preserve">técnicamente a través de entidades o personas externas, ya que </w:t>
      </w:r>
      <w:r w:rsidR="0083577A">
        <w:rPr>
          <w:rFonts w:ascii="Arial" w:hAnsi="Arial" w:cs="Arial"/>
          <w:lang w:val="es-ES"/>
        </w:rPr>
        <w:t xml:space="preserve">no existe posibilidad de enfrentarlas internamente y </w:t>
      </w:r>
      <w:r>
        <w:rPr>
          <w:rFonts w:ascii="Arial" w:hAnsi="Arial" w:cs="Arial"/>
          <w:lang w:val="es-ES"/>
        </w:rPr>
        <w:t>se cuenta con presupuesto autorizado para ello.</w:t>
      </w:r>
      <w:r w:rsidRPr="00151610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E</w:t>
      </w:r>
      <w:r w:rsidRPr="00151610">
        <w:rPr>
          <w:rFonts w:ascii="Arial" w:hAnsi="Arial" w:cs="Arial"/>
          <w:lang w:val="es-ES"/>
        </w:rPr>
        <w:t xml:space="preserve">stas brechas se asocian con competencias </w:t>
      </w:r>
      <w:r w:rsidRPr="00EE3684">
        <w:rPr>
          <w:rFonts w:ascii="Arial" w:hAnsi="Arial" w:cs="Arial"/>
          <w:lang w:val="es-ES"/>
        </w:rPr>
        <w:t xml:space="preserve">en XXXX (describir </w:t>
      </w:r>
      <w:r w:rsidR="0083577A" w:rsidRPr="00EE3684">
        <w:rPr>
          <w:rFonts w:ascii="Arial" w:hAnsi="Arial" w:cs="Arial"/>
          <w:lang w:val="es-ES"/>
        </w:rPr>
        <w:t xml:space="preserve">las </w:t>
      </w:r>
      <w:r w:rsidRPr="00EE3684">
        <w:rPr>
          <w:rFonts w:ascii="Arial" w:hAnsi="Arial" w:cs="Arial"/>
          <w:lang w:val="es-ES"/>
        </w:rPr>
        <w:t>brechas</w:t>
      </w:r>
      <w:r w:rsidR="0083577A" w:rsidRPr="00EE3684">
        <w:rPr>
          <w:rFonts w:ascii="Arial" w:hAnsi="Arial" w:cs="Arial"/>
          <w:lang w:val="es-ES"/>
        </w:rPr>
        <w:t xml:space="preserve"> identificadas</w:t>
      </w:r>
      <w:r w:rsidRPr="00EE3684">
        <w:rPr>
          <w:rFonts w:ascii="Arial" w:hAnsi="Arial" w:cs="Arial"/>
          <w:lang w:val="es-ES"/>
        </w:rPr>
        <w:t>)</w:t>
      </w:r>
      <w:r w:rsidR="005F5A9A" w:rsidRPr="00EE3684">
        <w:rPr>
          <w:rFonts w:ascii="Arial" w:hAnsi="Arial" w:cs="Arial"/>
          <w:lang w:val="es-ES"/>
        </w:rPr>
        <w:t>.</w:t>
      </w:r>
    </w:p>
    <w:p w14:paraId="635E24A3" w14:textId="77777777" w:rsidR="00EE3684" w:rsidRDefault="00EE3684" w:rsidP="005F5A9A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08E0C779" w14:textId="3E1E6DB0" w:rsidR="00070AF5" w:rsidRPr="00151610" w:rsidRDefault="00070AF5" w:rsidP="005F5A9A">
      <w:pPr>
        <w:spacing w:after="0" w:line="240" w:lineRule="auto"/>
        <w:jc w:val="both"/>
        <w:rPr>
          <w:rFonts w:ascii="Arial" w:hAnsi="Arial" w:cs="Arial"/>
          <w:b/>
          <w:lang w:val="es-ES"/>
        </w:rPr>
      </w:pPr>
      <w:r w:rsidRPr="00151610">
        <w:rPr>
          <w:rFonts w:ascii="Arial" w:hAnsi="Arial" w:cs="Arial"/>
          <w:b/>
          <w:lang w:val="es-ES"/>
        </w:rPr>
        <w:t xml:space="preserve">1. Nombre </w:t>
      </w:r>
      <w:r w:rsidR="00D337E7">
        <w:rPr>
          <w:rFonts w:ascii="Arial" w:hAnsi="Arial" w:cs="Arial"/>
          <w:b/>
          <w:lang w:val="es-ES"/>
        </w:rPr>
        <w:t xml:space="preserve">del </w:t>
      </w:r>
      <w:r w:rsidRPr="00151610">
        <w:rPr>
          <w:rFonts w:ascii="Arial" w:hAnsi="Arial" w:cs="Arial"/>
          <w:b/>
          <w:lang w:val="es-ES"/>
        </w:rPr>
        <w:t>curso</w:t>
      </w:r>
      <w:r w:rsidR="00CA1C72">
        <w:rPr>
          <w:rFonts w:ascii="Arial" w:hAnsi="Arial" w:cs="Arial"/>
          <w:b/>
          <w:lang w:val="es-ES"/>
        </w:rPr>
        <w:t xml:space="preserve"> y/o taller</w:t>
      </w:r>
      <w:r w:rsidR="00D337E7">
        <w:rPr>
          <w:rFonts w:ascii="Arial" w:hAnsi="Arial" w:cs="Arial"/>
          <w:b/>
          <w:lang w:val="es-ES"/>
        </w:rPr>
        <w:t xml:space="preserve">: </w:t>
      </w:r>
      <w:r w:rsidRPr="00151610">
        <w:rPr>
          <w:rFonts w:ascii="Arial" w:hAnsi="Arial" w:cs="Arial"/>
          <w:b/>
          <w:lang w:val="es-ES"/>
        </w:rPr>
        <w:t>_________</w:t>
      </w:r>
      <w:r w:rsidR="00D337E7">
        <w:rPr>
          <w:rFonts w:ascii="Arial" w:hAnsi="Arial" w:cs="Arial"/>
          <w:b/>
          <w:lang w:val="es-ES"/>
        </w:rPr>
        <w:t>________</w:t>
      </w:r>
    </w:p>
    <w:p w14:paraId="3D085AB4" w14:textId="77777777" w:rsidR="00241C96" w:rsidRPr="00151610" w:rsidRDefault="00241C96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Objetivos:</w:t>
      </w:r>
    </w:p>
    <w:p w14:paraId="048C7E0A" w14:textId="77777777" w:rsidR="00241C96" w:rsidRDefault="00241C96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Relator:</w:t>
      </w:r>
    </w:p>
    <w:p w14:paraId="1CCC0686" w14:textId="0E485C90" w:rsidR="00241C96" w:rsidRDefault="00241C96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Participantes del equipo: </w:t>
      </w:r>
    </w:p>
    <w:p w14:paraId="6AB88ED8" w14:textId="77777777" w:rsidR="006C0423" w:rsidRDefault="006C0423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Contenido del curso:</w:t>
      </w:r>
    </w:p>
    <w:p w14:paraId="15E76FCB" w14:textId="77777777" w:rsidR="006C0423" w:rsidRDefault="006C0423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</w:p>
    <w:p w14:paraId="5A2301B1" w14:textId="77777777" w:rsidR="00241C96" w:rsidRPr="00151610" w:rsidRDefault="00241C96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sesiones:</w:t>
      </w:r>
    </w:p>
    <w:p w14:paraId="0C04DA4A" w14:textId="77777777" w:rsidR="00241C96" w:rsidRPr="00151610" w:rsidRDefault="00241C96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horas cronológicas totales por sesión: </w:t>
      </w:r>
    </w:p>
    <w:p w14:paraId="31370D72" w14:textId="77777777" w:rsidR="00241C96" w:rsidRPr="00151610" w:rsidRDefault="00241C96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Periodo: </w:t>
      </w:r>
    </w:p>
    <w:p w14:paraId="280B899C" w14:textId="615C9F17" w:rsidR="00241C96" w:rsidRDefault="00241C96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Lugar: </w:t>
      </w:r>
    </w:p>
    <w:p w14:paraId="6B6E9AC1" w14:textId="69C816B0" w:rsidR="003266FA" w:rsidRDefault="003266FA" w:rsidP="005F5A9A">
      <w:pPr>
        <w:numPr>
          <w:ilvl w:val="0"/>
          <w:numId w:val="4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….</w:t>
      </w:r>
    </w:p>
    <w:p w14:paraId="3950296C" w14:textId="6BF81792" w:rsidR="00F870DF" w:rsidRDefault="00F870DF" w:rsidP="005F5A9A">
      <w:pPr>
        <w:spacing w:after="0" w:line="240" w:lineRule="auto"/>
        <w:ind w:left="720"/>
        <w:contextualSpacing/>
        <w:jc w:val="both"/>
        <w:rPr>
          <w:rFonts w:ascii="Arial" w:hAnsi="Arial" w:cs="Arial"/>
          <w:lang w:val="es-ES"/>
        </w:rPr>
      </w:pPr>
    </w:p>
    <w:p w14:paraId="27AD1A87" w14:textId="36DF6278" w:rsidR="0083577A" w:rsidRDefault="0083577A" w:rsidP="005F5A9A">
      <w:pPr>
        <w:spacing w:after="0" w:line="240" w:lineRule="auto"/>
        <w:ind w:left="720"/>
        <w:contextualSpacing/>
        <w:jc w:val="both"/>
        <w:rPr>
          <w:rFonts w:ascii="Arial" w:hAnsi="Arial" w:cs="Arial"/>
          <w:lang w:val="es-ES"/>
        </w:rPr>
      </w:pPr>
    </w:p>
    <w:p w14:paraId="5EF80C37" w14:textId="3062D95F" w:rsidR="00EE22A0" w:rsidRDefault="00241C96" w:rsidP="005F5A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="00070AF5" w:rsidRPr="00151610">
        <w:rPr>
          <w:rFonts w:ascii="Arial" w:hAnsi="Arial" w:cs="Arial"/>
          <w:b/>
        </w:rPr>
        <w:t xml:space="preserve">. Nombre </w:t>
      </w:r>
      <w:r w:rsidR="00D337E7">
        <w:rPr>
          <w:rFonts w:ascii="Arial" w:hAnsi="Arial" w:cs="Arial"/>
          <w:b/>
        </w:rPr>
        <w:t xml:space="preserve">del </w:t>
      </w:r>
      <w:r w:rsidR="00070AF5" w:rsidRPr="00151610">
        <w:rPr>
          <w:rFonts w:ascii="Arial" w:hAnsi="Arial" w:cs="Arial"/>
          <w:b/>
        </w:rPr>
        <w:t>curso</w:t>
      </w:r>
      <w:r w:rsidR="00CA1C72">
        <w:rPr>
          <w:rFonts w:ascii="Arial" w:hAnsi="Arial" w:cs="Arial"/>
          <w:b/>
        </w:rPr>
        <w:t xml:space="preserve"> y/o taller</w:t>
      </w:r>
      <w:r w:rsidR="00D337E7">
        <w:rPr>
          <w:rFonts w:ascii="Arial" w:hAnsi="Arial" w:cs="Arial"/>
          <w:b/>
        </w:rPr>
        <w:t xml:space="preserve">: </w:t>
      </w:r>
      <w:r w:rsidR="00070AF5" w:rsidRPr="00151610">
        <w:rPr>
          <w:rFonts w:ascii="Arial" w:hAnsi="Arial" w:cs="Arial"/>
          <w:b/>
        </w:rPr>
        <w:t>_________</w:t>
      </w:r>
      <w:r w:rsidR="00D337E7">
        <w:rPr>
          <w:rFonts w:ascii="Arial" w:hAnsi="Arial" w:cs="Arial"/>
          <w:b/>
        </w:rPr>
        <w:t>__________</w:t>
      </w:r>
    </w:p>
    <w:p w14:paraId="21028392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Objetivos:</w:t>
      </w:r>
    </w:p>
    <w:p w14:paraId="787E4267" w14:textId="77777777" w:rsidR="00241C96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Relator:</w:t>
      </w:r>
    </w:p>
    <w:p w14:paraId="1EC6611E" w14:textId="77777777" w:rsidR="00241C96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Participantes del equipo: </w:t>
      </w:r>
    </w:p>
    <w:p w14:paraId="319A1E09" w14:textId="77777777" w:rsidR="006C0423" w:rsidRDefault="006C0423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Contenido del curso:</w:t>
      </w:r>
    </w:p>
    <w:p w14:paraId="3B888926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sesiones:</w:t>
      </w:r>
    </w:p>
    <w:p w14:paraId="00025B10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horas cronológicas totales por sesión: </w:t>
      </w:r>
    </w:p>
    <w:p w14:paraId="756C29A2" w14:textId="77777777" w:rsidR="00241C96" w:rsidRPr="00151610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Periodo: </w:t>
      </w:r>
    </w:p>
    <w:p w14:paraId="51862E3A" w14:textId="77777777" w:rsidR="00241C96" w:rsidRDefault="00241C96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Lugar: </w:t>
      </w:r>
    </w:p>
    <w:p w14:paraId="7E39FC4D" w14:textId="0BEC087F" w:rsidR="003266FA" w:rsidRPr="00151610" w:rsidRDefault="003266FA" w:rsidP="005F5A9A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….</w:t>
      </w:r>
    </w:p>
    <w:p w14:paraId="6DA5C285" w14:textId="77777777" w:rsidR="00200959" w:rsidRDefault="00200959" w:rsidP="005F5A9A">
      <w:pPr>
        <w:spacing w:after="0" w:line="240" w:lineRule="auto"/>
        <w:rPr>
          <w:rFonts w:ascii="Arial" w:hAnsi="Arial" w:cs="Arial"/>
          <w:bCs/>
        </w:rPr>
      </w:pPr>
    </w:p>
    <w:p w14:paraId="2EE0F29C" w14:textId="77777777" w:rsidR="00C215BF" w:rsidRDefault="00C215BF" w:rsidP="005F5A9A">
      <w:pPr>
        <w:spacing w:after="0"/>
        <w:jc w:val="center"/>
        <w:rPr>
          <w:rFonts w:ascii="Arial" w:hAnsi="Arial" w:cs="Arial"/>
          <w:b/>
        </w:rPr>
      </w:pPr>
    </w:p>
    <w:p w14:paraId="42597EDF" w14:textId="77777777" w:rsidR="00C215BF" w:rsidRDefault="00C215BF" w:rsidP="005F5A9A">
      <w:pPr>
        <w:spacing w:after="0"/>
        <w:jc w:val="center"/>
        <w:rPr>
          <w:rFonts w:ascii="Arial" w:hAnsi="Arial" w:cs="Arial"/>
          <w:b/>
        </w:rPr>
      </w:pPr>
    </w:p>
    <w:p w14:paraId="5F90DA3B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4AFCD9D1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7B141F3A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486C9912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70D36B9F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6EA36DC1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0AA6CBDE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42D0BF27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4958347A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17F02397" w14:textId="77777777" w:rsidR="005F5A9A" w:rsidRDefault="005F5A9A" w:rsidP="005F5A9A">
      <w:pPr>
        <w:spacing w:after="0"/>
        <w:jc w:val="center"/>
        <w:rPr>
          <w:rFonts w:ascii="Arial" w:hAnsi="Arial" w:cs="Arial"/>
          <w:b/>
        </w:rPr>
      </w:pPr>
    </w:p>
    <w:p w14:paraId="22400217" w14:textId="28211221" w:rsidR="006E32CB" w:rsidRDefault="002F464E" w:rsidP="005F5A9A">
      <w:pPr>
        <w:spacing w:after="0"/>
        <w:jc w:val="center"/>
        <w:rPr>
          <w:rFonts w:ascii="Arial" w:hAnsi="Arial" w:cs="Arial"/>
          <w:b/>
        </w:rPr>
      </w:pPr>
      <w:r w:rsidRPr="002F464E">
        <w:rPr>
          <w:rFonts w:ascii="Arial" w:hAnsi="Arial" w:cs="Arial"/>
          <w:b/>
        </w:rPr>
        <w:lastRenderedPageBreak/>
        <w:t>ANEXO N°1</w:t>
      </w:r>
    </w:p>
    <w:p w14:paraId="139CD490" w14:textId="0F10D707" w:rsidR="006E32CB" w:rsidRPr="006E32CB" w:rsidRDefault="00AD6E6E" w:rsidP="005F5A9A">
      <w:pPr>
        <w:spacing w:after="0"/>
        <w:jc w:val="center"/>
        <w:rPr>
          <w:rFonts w:ascii="Arial" w:hAnsi="Arial" w:cs="Arial"/>
          <w:b/>
        </w:rPr>
      </w:pPr>
      <w:r w:rsidRPr="006E32CB">
        <w:rPr>
          <w:rFonts w:ascii="Arial" w:hAnsi="Arial" w:cs="Arial"/>
          <w:b/>
          <w:u w:val="single"/>
          <w:lang w:val="es-ES"/>
        </w:rPr>
        <w:t>INVENTARIO DE COMPETENCIAS</w:t>
      </w:r>
    </w:p>
    <w:p w14:paraId="53A9107A" w14:textId="77777777" w:rsidR="005F5A9A" w:rsidRDefault="005F5A9A" w:rsidP="005F5A9A">
      <w:pPr>
        <w:spacing w:after="0" w:line="240" w:lineRule="auto"/>
        <w:ind w:left="-567"/>
        <w:jc w:val="both"/>
        <w:rPr>
          <w:rFonts w:ascii="Arial" w:hAnsi="Arial" w:cs="Arial"/>
          <w:b/>
        </w:rPr>
      </w:pPr>
    </w:p>
    <w:p w14:paraId="240AFD4A" w14:textId="46916A55" w:rsidR="006E32CB" w:rsidRDefault="006E32CB" w:rsidP="005F5A9A">
      <w:pPr>
        <w:spacing w:after="0" w:line="240" w:lineRule="auto"/>
        <w:ind w:left="-567"/>
        <w:jc w:val="both"/>
        <w:rPr>
          <w:rFonts w:ascii="Arial" w:hAnsi="Arial" w:cs="Arial"/>
          <w:b/>
        </w:rPr>
      </w:pPr>
      <w:r w:rsidRPr="006E32CB">
        <w:rPr>
          <w:rFonts w:ascii="Arial" w:hAnsi="Arial" w:cs="Arial"/>
          <w:b/>
        </w:rPr>
        <w:t>Áreas de Dominio</w:t>
      </w:r>
    </w:p>
    <w:p w14:paraId="5255EFF3" w14:textId="77777777" w:rsidR="005F5A9A" w:rsidRPr="006E32CB" w:rsidRDefault="005F5A9A" w:rsidP="005F5A9A">
      <w:pPr>
        <w:spacing w:after="0" w:line="240" w:lineRule="auto"/>
        <w:ind w:left="-567"/>
        <w:jc w:val="both"/>
        <w:rPr>
          <w:rFonts w:ascii="Arial" w:hAnsi="Arial" w:cs="Arial"/>
          <w:b/>
        </w:rPr>
      </w:pPr>
    </w:p>
    <w:p w14:paraId="54A3D4A0" w14:textId="6A5AD42A" w:rsidR="006E32CB" w:rsidRDefault="006E32CB" w:rsidP="005F5A9A">
      <w:pPr>
        <w:spacing w:after="0" w:line="240" w:lineRule="auto"/>
        <w:ind w:left="-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 xml:space="preserve">Para definir las competencias requeridas, se ha tomado como base las expectativas del Jefe de Servicio y el modelo de competencias definido en el Documento Técnico </w:t>
      </w:r>
      <w:proofErr w:type="spellStart"/>
      <w:r w:rsidRPr="006E32CB">
        <w:rPr>
          <w:rFonts w:ascii="Arial" w:hAnsi="Arial" w:cs="Arial"/>
        </w:rPr>
        <w:t>N°</w:t>
      </w:r>
      <w:proofErr w:type="spellEnd"/>
      <w:r w:rsidRPr="006E32CB">
        <w:rPr>
          <w:rFonts w:ascii="Arial" w:hAnsi="Arial" w:cs="Arial"/>
        </w:rPr>
        <w:t xml:space="preserve"> 76 emitido por el CAIGG, identificándose como áreas de conocimiento relevantes para los auditores internos del Servicio, las siguientes: </w:t>
      </w:r>
    </w:p>
    <w:p w14:paraId="34E940D6" w14:textId="77777777" w:rsidR="005F5A9A" w:rsidRPr="006E32CB" w:rsidRDefault="005F5A9A" w:rsidP="005F5A9A">
      <w:pPr>
        <w:spacing w:after="0" w:line="240" w:lineRule="auto"/>
        <w:ind w:left="-567"/>
        <w:jc w:val="both"/>
        <w:rPr>
          <w:rFonts w:ascii="Arial" w:hAnsi="Arial" w:cs="Arial"/>
        </w:rPr>
      </w:pPr>
    </w:p>
    <w:p w14:paraId="2C20E8AD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</w:rPr>
      </w:pPr>
      <w:bookmarkStart w:id="8" w:name="_Hlk86239132"/>
      <w:r w:rsidRPr="006E32CB">
        <w:rPr>
          <w:rFonts w:ascii="Arial" w:hAnsi="Arial" w:cs="Arial"/>
        </w:rPr>
        <w:t xml:space="preserve">Área 1: </w:t>
      </w:r>
      <w:bookmarkEnd w:id="8"/>
      <w:r w:rsidRPr="006E32CB">
        <w:rPr>
          <w:rFonts w:ascii="Arial" w:hAnsi="Arial" w:cs="Arial"/>
        </w:rPr>
        <w:t>Teorías, Metodologías y Estándares de Auditoría Interna.</w:t>
      </w:r>
    </w:p>
    <w:p w14:paraId="058AF391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 xml:space="preserve">Área 2: Ética, Ética Pública y Fraude. </w:t>
      </w:r>
    </w:p>
    <w:p w14:paraId="3EAEB66D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>Área 3: Gobernanza Control Interno y Riesgo.</w:t>
      </w:r>
    </w:p>
    <w:p w14:paraId="4F9948A4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 xml:space="preserve">Área 4: Finanzas, Contabilidad Financiera, Gubernamental. </w:t>
      </w:r>
    </w:p>
    <w:p w14:paraId="46849BA3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>Área 5: Teoría y Comportamiento Organizacional.</w:t>
      </w:r>
    </w:p>
    <w:p w14:paraId="685390CF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>Área 6: Sector Público, Gobierno, Leyes y Regulación.</w:t>
      </w:r>
    </w:p>
    <w:p w14:paraId="68E731CF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>Área 7: Tecnologías de Información y Comunicación.</w:t>
      </w:r>
    </w:p>
    <w:p w14:paraId="086EBF86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>Área 8: Análisis y Muestreo Estadístico de Auditoría.</w:t>
      </w:r>
    </w:p>
    <w:p w14:paraId="1BB62BAF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>Área 9: Estrategia, Agregación de Valor, Mejora Continua y Gestión de Calidad.</w:t>
      </w:r>
    </w:p>
    <w:p w14:paraId="36B68E4C" w14:textId="77777777" w:rsidR="006E32CB" w:rsidRPr="006E32CB" w:rsidRDefault="006E32CB" w:rsidP="005F5A9A">
      <w:pPr>
        <w:numPr>
          <w:ilvl w:val="0"/>
          <w:numId w:val="5"/>
        </w:numPr>
        <w:spacing w:after="0"/>
        <w:ind w:left="0" w:right="-516" w:hanging="567"/>
        <w:jc w:val="both"/>
        <w:rPr>
          <w:rFonts w:ascii="Arial" w:hAnsi="Arial" w:cs="Arial"/>
          <w:b/>
        </w:rPr>
      </w:pPr>
      <w:r w:rsidRPr="006E32CB">
        <w:rPr>
          <w:rFonts w:ascii="Arial" w:hAnsi="Arial" w:cs="Arial"/>
        </w:rPr>
        <w:t>Área 10: Economía, Gobierno y Sectores Industriales.</w:t>
      </w:r>
    </w:p>
    <w:p w14:paraId="147DDC85" w14:textId="77777777" w:rsidR="006E32CB" w:rsidRPr="006E32CB" w:rsidRDefault="006E32CB" w:rsidP="005F5A9A">
      <w:pPr>
        <w:spacing w:after="0"/>
        <w:ind w:right="-516"/>
        <w:jc w:val="both"/>
        <w:rPr>
          <w:rFonts w:ascii="Arial" w:hAnsi="Arial" w:cs="Arial"/>
          <w:b/>
          <w:sz w:val="14"/>
        </w:rPr>
      </w:pPr>
    </w:p>
    <w:p w14:paraId="3B8184CD" w14:textId="77777777" w:rsidR="006E32CB" w:rsidRDefault="006E32CB" w:rsidP="005F5A9A">
      <w:pPr>
        <w:spacing w:after="0" w:line="240" w:lineRule="auto"/>
        <w:ind w:left="-567" w:right="-516"/>
        <w:jc w:val="both"/>
        <w:rPr>
          <w:rFonts w:ascii="Arial" w:hAnsi="Arial" w:cs="Arial"/>
          <w:b/>
        </w:rPr>
      </w:pPr>
      <w:r w:rsidRPr="006E32CB">
        <w:rPr>
          <w:rFonts w:ascii="Arial" w:hAnsi="Arial" w:cs="Arial"/>
          <w:b/>
        </w:rPr>
        <w:t>Competencias existentes</w:t>
      </w:r>
    </w:p>
    <w:p w14:paraId="4C2F1DA7" w14:textId="77777777" w:rsidR="005F5A9A" w:rsidRPr="006E32CB" w:rsidRDefault="005F5A9A" w:rsidP="005F5A9A">
      <w:pPr>
        <w:spacing w:after="0" w:line="240" w:lineRule="auto"/>
        <w:ind w:left="-567" w:right="-516"/>
        <w:jc w:val="both"/>
        <w:rPr>
          <w:rFonts w:ascii="Arial" w:hAnsi="Arial" w:cs="Arial"/>
          <w:b/>
        </w:rPr>
      </w:pPr>
    </w:p>
    <w:p w14:paraId="72D085EF" w14:textId="1F1E8BC8" w:rsidR="006E32CB" w:rsidRDefault="006E32CB" w:rsidP="005F5A9A">
      <w:pPr>
        <w:spacing w:after="0" w:line="240" w:lineRule="auto"/>
        <w:ind w:left="-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 xml:space="preserve">Se identifican las competencias de los miembros del equipo de auditoría de acuerdo con las </w:t>
      </w:r>
      <w:r w:rsidR="00071568">
        <w:rPr>
          <w:rFonts w:ascii="Arial" w:hAnsi="Arial" w:cs="Arial"/>
        </w:rPr>
        <w:t xml:space="preserve">antecedentes </w:t>
      </w:r>
      <w:r w:rsidR="002A366C">
        <w:rPr>
          <w:rFonts w:ascii="Arial" w:hAnsi="Arial" w:cs="Arial"/>
        </w:rPr>
        <w:t xml:space="preserve">académicos </w:t>
      </w:r>
      <w:r w:rsidR="00071568">
        <w:rPr>
          <w:rFonts w:ascii="Arial" w:hAnsi="Arial" w:cs="Arial"/>
        </w:rPr>
        <w:t>y de experiencia</w:t>
      </w:r>
      <w:r w:rsidRPr="006E32CB">
        <w:rPr>
          <w:rFonts w:ascii="Arial" w:hAnsi="Arial" w:cs="Arial"/>
        </w:rPr>
        <w:t xml:space="preserve"> existentes para cada uno de ellos</w:t>
      </w:r>
      <w:r w:rsidR="002A366C">
        <w:rPr>
          <w:rFonts w:ascii="Arial" w:hAnsi="Arial" w:cs="Arial"/>
        </w:rPr>
        <w:t>:</w:t>
      </w:r>
      <w:r w:rsidRPr="006E32CB">
        <w:rPr>
          <w:rFonts w:ascii="Arial" w:hAnsi="Arial" w:cs="Arial"/>
        </w:rPr>
        <w:t xml:space="preserve"> </w:t>
      </w:r>
    </w:p>
    <w:p w14:paraId="37E3EBD7" w14:textId="77777777" w:rsidR="005F5A9A" w:rsidRDefault="005F5A9A" w:rsidP="005F5A9A">
      <w:pPr>
        <w:spacing w:after="0" w:line="240" w:lineRule="auto"/>
        <w:ind w:left="-567"/>
        <w:jc w:val="both"/>
        <w:rPr>
          <w:rFonts w:ascii="Arial" w:hAnsi="Arial" w:cs="Arial"/>
        </w:rPr>
      </w:pPr>
    </w:p>
    <w:p w14:paraId="3A03E48B" w14:textId="08045F3C" w:rsidR="00B9208D" w:rsidRDefault="00B9208D" w:rsidP="005F5A9A">
      <w:pPr>
        <w:spacing w:after="0" w:line="240" w:lineRule="auto"/>
        <w:ind w:left="-567"/>
        <w:jc w:val="center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Tabla </w:t>
      </w:r>
      <w:proofErr w:type="spellStart"/>
      <w:r>
        <w:rPr>
          <w:rFonts w:ascii="Arial" w:hAnsi="Arial" w:cs="Arial"/>
          <w:b/>
          <w:bCs/>
          <w:lang w:val="es-ES"/>
        </w:rPr>
        <w:t>N°</w:t>
      </w:r>
      <w:proofErr w:type="spellEnd"/>
      <w:r>
        <w:rPr>
          <w:rFonts w:ascii="Arial" w:hAnsi="Arial" w:cs="Arial"/>
          <w:b/>
          <w:bCs/>
          <w:lang w:val="es-ES"/>
        </w:rPr>
        <w:t xml:space="preserve"> 4: Antecedentes Académicos para Inventario de Competencias</w:t>
      </w:r>
    </w:p>
    <w:p w14:paraId="24099CBB" w14:textId="77777777" w:rsidR="005F5A9A" w:rsidRPr="006E32CB" w:rsidRDefault="005F5A9A" w:rsidP="005F5A9A">
      <w:pPr>
        <w:spacing w:after="0" w:line="240" w:lineRule="auto"/>
        <w:ind w:left="-567"/>
        <w:jc w:val="both"/>
        <w:rPr>
          <w:rFonts w:ascii="Arial" w:hAnsi="Arial" w:cs="Arial"/>
        </w:rPr>
      </w:pPr>
    </w:p>
    <w:tbl>
      <w:tblPr>
        <w:tblStyle w:val="Tablaconcuadrcula11"/>
        <w:tblW w:w="5260" w:type="pct"/>
        <w:tblInd w:w="-459" w:type="dxa"/>
        <w:tblLook w:val="04A0" w:firstRow="1" w:lastRow="0" w:firstColumn="1" w:lastColumn="0" w:noHBand="0" w:noVBand="1"/>
      </w:tblPr>
      <w:tblGrid>
        <w:gridCol w:w="4229"/>
        <w:gridCol w:w="5156"/>
      </w:tblGrid>
      <w:tr w:rsidR="006E32CB" w:rsidRPr="006E32CB" w14:paraId="60A3AA05" w14:textId="77777777" w:rsidTr="00071568">
        <w:tc>
          <w:tcPr>
            <w:tcW w:w="2253" w:type="pct"/>
            <w:shd w:val="clear" w:color="auto" w:fill="0070C0"/>
            <w:vAlign w:val="center"/>
          </w:tcPr>
          <w:p w14:paraId="44AF1D62" w14:textId="77777777" w:rsidR="006E32CB" w:rsidRPr="006E32CB" w:rsidRDefault="006E32CB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E32CB">
              <w:rPr>
                <w:rFonts w:ascii="Arial" w:hAnsi="Arial" w:cs="Arial"/>
                <w:b/>
                <w:color w:val="FFFFFF" w:themeColor="background1"/>
              </w:rPr>
              <w:t>Antecedentes Académicos</w:t>
            </w:r>
          </w:p>
        </w:tc>
        <w:tc>
          <w:tcPr>
            <w:tcW w:w="2747" w:type="pct"/>
            <w:shd w:val="clear" w:color="auto" w:fill="0070C0"/>
            <w:vAlign w:val="center"/>
          </w:tcPr>
          <w:p w14:paraId="0D070050" w14:textId="77777777" w:rsidR="006E32CB" w:rsidRPr="006E32CB" w:rsidRDefault="006E32CB" w:rsidP="005F5A9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E32CB">
              <w:rPr>
                <w:rFonts w:ascii="Arial" w:hAnsi="Arial" w:cs="Arial"/>
                <w:b/>
                <w:color w:val="FFFFFF" w:themeColor="background1"/>
              </w:rPr>
              <w:t>Descripción</w:t>
            </w:r>
          </w:p>
        </w:tc>
      </w:tr>
      <w:tr w:rsidR="006E32CB" w:rsidRPr="006E32CB" w14:paraId="761A3CA7" w14:textId="77777777" w:rsidTr="00071568">
        <w:tc>
          <w:tcPr>
            <w:tcW w:w="2253" w:type="pct"/>
            <w:vAlign w:val="center"/>
          </w:tcPr>
          <w:p w14:paraId="01BE5B0F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de pregrado</w:t>
            </w:r>
          </w:p>
        </w:tc>
        <w:tc>
          <w:tcPr>
            <w:tcW w:w="2747" w:type="pct"/>
          </w:tcPr>
          <w:p w14:paraId="7EB80EBC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que entregan un título profesional y/o licenciatura</w:t>
            </w:r>
          </w:p>
        </w:tc>
      </w:tr>
      <w:tr w:rsidR="006E32CB" w:rsidRPr="006E32CB" w14:paraId="3557F497" w14:textId="77777777" w:rsidTr="00071568">
        <w:tc>
          <w:tcPr>
            <w:tcW w:w="2253" w:type="pct"/>
            <w:vAlign w:val="center"/>
          </w:tcPr>
          <w:p w14:paraId="6795DB43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de post grado específicos relacionados con auditoría interna</w:t>
            </w:r>
          </w:p>
        </w:tc>
        <w:tc>
          <w:tcPr>
            <w:tcW w:w="2747" w:type="pct"/>
          </w:tcPr>
          <w:p w14:paraId="7B097845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que entregan un grado académico</w:t>
            </w:r>
          </w:p>
        </w:tc>
      </w:tr>
      <w:tr w:rsidR="006E32CB" w:rsidRPr="006E32CB" w14:paraId="4C68E220" w14:textId="77777777" w:rsidTr="00071568">
        <w:tc>
          <w:tcPr>
            <w:tcW w:w="2253" w:type="pct"/>
            <w:vAlign w:val="center"/>
          </w:tcPr>
          <w:p w14:paraId="0A4F12B6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de post grado relacionados indirectamente con auditoría interna</w:t>
            </w:r>
          </w:p>
        </w:tc>
        <w:tc>
          <w:tcPr>
            <w:tcW w:w="2747" w:type="pct"/>
          </w:tcPr>
          <w:p w14:paraId="168D7908" w14:textId="77777777" w:rsidR="006E32CB" w:rsidRPr="006E32CB" w:rsidRDefault="006E32CB" w:rsidP="005F5A9A">
            <w:pPr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que entregan un grado académico</w:t>
            </w:r>
          </w:p>
        </w:tc>
      </w:tr>
      <w:tr w:rsidR="006E32CB" w:rsidRPr="006E32CB" w14:paraId="523846D6" w14:textId="77777777" w:rsidTr="00071568">
        <w:tc>
          <w:tcPr>
            <w:tcW w:w="2253" w:type="pct"/>
            <w:vAlign w:val="center"/>
          </w:tcPr>
          <w:p w14:paraId="6EB7C4A2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Certificaciones relacionadas con auditoría interna</w:t>
            </w:r>
          </w:p>
        </w:tc>
        <w:tc>
          <w:tcPr>
            <w:tcW w:w="2747" w:type="pct"/>
          </w:tcPr>
          <w:p w14:paraId="1AFF60FB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 xml:space="preserve">Estudios que entregan certificaciones internacionales </w:t>
            </w:r>
          </w:p>
        </w:tc>
      </w:tr>
      <w:tr w:rsidR="006E32CB" w:rsidRPr="006E32CB" w14:paraId="2ED1F2EC" w14:textId="77777777" w:rsidTr="00071568">
        <w:tc>
          <w:tcPr>
            <w:tcW w:w="2253" w:type="pct"/>
            <w:vAlign w:val="center"/>
          </w:tcPr>
          <w:p w14:paraId="54026EC9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de post título relacionados con auditoría interna</w:t>
            </w:r>
          </w:p>
        </w:tc>
        <w:tc>
          <w:tcPr>
            <w:tcW w:w="2747" w:type="pct"/>
          </w:tcPr>
          <w:p w14:paraId="7C60F633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de perfeccionamiento</w:t>
            </w:r>
          </w:p>
        </w:tc>
      </w:tr>
      <w:tr w:rsidR="006E32CB" w:rsidRPr="006E32CB" w14:paraId="1EA44679" w14:textId="77777777" w:rsidTr="00071568">
        <w:tc>
          <w:tcPr>
            <w:tcW w:w="2253" w:type="pct"/>
            <w:vAlign w:val="center"/>
          </w:tcPr>
          <w:p w14:paraId="47610CE5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de post título relacionados indirectamente con auditoría interna</w:t>
            </w:r>
          </w:p>
        </w:tc>
        <w:tc>
          <w:tcPr>
            <w:tcW w:w="2747" w:type="pct"/>
          </w:tcPr>
          <w:p w14:paraId="713879C4" w14:textId="77777777" w:rsidR="006E32CB" w:rsidRPr="006E32CB" w:rsidRDefault="006E32CB" w:rsidP="005F5A9A">
            <w:pPr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Estudios de perfeccionamiento</w:t>
            </w:r>
          </w:p>
        </w:tc>
      </w:tr>
      <w:tr w:rsidR="006E32CB" w:rsidRPr="006E32CB" w14:paraId="4BE045CF" w14:textId="77777777" w:rsidTr="00071568">
        <w:tc>
          <w:tcPr>
            <w:tcW w:w="2253" w:type="pct"/>
            <w:vAlign w:val="center"/>
          </w:tcPr>
          <w:p w14:paraId="1F304396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Cursos y capacitaciones relacionados con auditoría interna</w:t>
            </w:r>
          </w:p>
        </w:tc>
        <w:tc>
          <w:tcPr>
            <w:tcW w:w="2747" w:type="pct"/>
          </w:tcPr>
          <w:p w14:paraId="199D8ABD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Cursos, seminarios, talleres que otorguen capacitación en temas específicos</w:t>
            </w:r>
          </w:p>
        </w:tc>
      </w:tr>
      <w:tr w:rsidR="006E32CB" w:rsidRPr="006E32CB" w14:paraId="43CE6CA7" w14:textId="77777777" w:rsidTr="00071568">
        <w:tc>
          <w:tcPr>
            <w:tcW w:w="2253" w:type="pct"/>
            <w:vAlign w:val="center"/>
          </w:tcPr>
          <w:p w14:paraId="75E2E52C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Cursos y capacitaciones relacionados indirectamente con auditoría interna</w:t>
            </w:r>
          </w:p>
        </w:tc>
        <w:tc>
          <w:tcPr>
            <w:tcW w:w="2747" w:type="pct"/>
          </w:tcPr>
          <w:p w14:paraId="1C7EB40F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Cursos, seminarios, talleres que otorguen capacitación en temas específicos</w:t>
            </w:r>
          </w:p>
        </w:tc>
      </w:tr>
      <w:tr w:rsidR="000D3F0F" w:rsidRPr="006E32CB" w14:paraId="35D2433A" w14:textId="77777777" w:rsidTr="00071568">
        <w:tc>
          <w:tcPr>
            <w:tcW w:w="2253" w:type="pct"/>
            <w:vAlign w:val="center"/>
          </w:tcPr>
          <w:p w14:paraId="67E36693" w14:textId="7EE14C5F" w:rsidR="000D3F0F" w:rsidRPr="006E32CB" w:rsidRDefault="00FB27CC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Cursos de calidad</w:t>
            </w:r>
          </w:p>
        </w:tc>
        <w:tc>
          <w:tcPr>
            <w:tcW w:w="2747" w:type="pct"/>
          </w:tcPr>
          <w:p w14:paraId="19E308B8" w14:textId="155FFB88" w:rsidR="000D3F0F" w:rsidRPr="006E32CB" w:rsidRDefault="00FB27CC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Poseer cursos y acreditaciones de calidad de auditoría interna</w:t>
            </w:r>
          </w:p>
        </w:tc>
      </w:tr>
      <w:tr w:rsidR="006E32CB" w:rsidRPr="006E32CB" w14:paraId="5AE7F108" w14:textId="77777777" w:rsidTr="00FB27CC">
        <w:tc>
          <w:tcPr>
            <w:tcW w:w="2253" w:type="pct"/>
            <w:shd w:val="clear" w:color="auto" w:fill="0070C0"/>
            <w:vAlign w:val="center"/>
          </w:tcPr>
          <w:p w14:paraId="612B2E43" w14:textId="1E413F17" w:rsidR="006E32CB" w:rsidRPr="006E32CB" w:rsidRDefault="00FB27CC" w:rsidP="005F5A9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</w:pPr>
            <w:r w:rsidRPr="00FB27CC"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  <w:lastRenderedPageBreak/>
              <w:t>Experiencia</w:t>
            </w:r>
          </w:p>
        </w:tc>
        <w:tc>
          <w:tcPr>
            <w:tcW w:w="2747" w:type="pct"/>
            <w:shd w:val="clear" w:color="auto" w:fill="0070C0"/>
          </w:tcPr>
          <w:p w14:paraId="509ABA3F" w14:textId="43ADC55A" w:rsidR="006E32CB" w:rsidRPr="006E32CB" w:rsidRDefault="00FB27CC" w:rsidP="005F5A9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</w:pPr>
            <w:r w:rsidRPr="00FB27CC">
              <w:rPr>
                <w:rFonts w:ascii="Arial" w:hAnsi="Arial" w:cs="Arial"/>
                <w:b/>
                <w:bCs/>
                <w:color w:val="FFFFFF" w:themeColor="background1"/>
                <w:sz w:val="20"/>
              </w:rPr>
              <w:t>Descripción</w:t>
            </w:r>
          </w:p>
        </w:tc>
      </w:tr>
      <w:tr w:rsidR="006E32CB" w:rsidRPr="006E32CB" w14:paraId="643CC22E" w14:textId="77777777" w:rsidTr="00071568">
        <w:tc>
          <w:tcPr>
            <w:tcW w:w="2253" w:type="pct"/>
            <w:vAlign w:val="center"/>
          </w:tcPr>
          <w:p w14:paraId="0F169A33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Experiencia general</w:t>
            </w:r>
          </w:p>
        </w:tc>
        <w:tc>
          <w:tcPr>
            <w:tcW w:w="2747" w:type="pct"/>
          </w:tcPr>
          <w:p w14:paraId="71264548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Experiencia dentro del sector público</w:t>
            </w:r>
          </w:p>
        </w:tc>
      </w:tr>
      <w:tr w:rsidR="006E32CB" w:rsidRPr="006E32CB" w14:paraId="0DAE8A29" w14:textId="77777777" w:rsidTr="00FB27CC">
        <w:trPr>
          <w:trHeight w:val="348"/>
        </w:trPr>
        <w:tc>
          <w:tcPr>
            <w:tcW w:w="2253" w:type="pct"/>
            <w:vAlign w:val="center"/>
          </w:tcPr>
          <w:p w14:paraId="09F255A0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Experiencia específica</w:t>
            </w:r>
          </w:p>
        </w:tc>
        <w:tc>
          <w:tcPr>
            <w:tcW w:w="2747" w:type="pct"/>
          </w:tcPr>
          <w:p w14:paraId="30CB98B8" w14:textId="77777777" w:rsidR="006E32CB" w:rsidRPr="006E32CB" w:rsidRDefault="006E32CB" w:rsidP="005F5A9A">
            <w:pPr>
              <w:jc w:val="both"/>
              <w:rPr>
                <w:rFonts w:ascii="Arial" w:hAnsi="Arial" w:cs="Arial"/>
                <w:sz w:val="20"/>
              </w:rPr>
            </w:pPr>
            <w:r w:rsidRPr="006E32CB">
              <w:rPr>
                <w:rFonts w:ascii="Arial" w:hAnsi="Arial" w:cs="Arial"/>
                <w:sz w:val="20"/>
              </w:rPr>
              <w:t>Experiencia en el área o función de auditoría.</w:t>
            </w:r>
          </w:p>
        </w:tc>
      </w:tr>
    </w:tbl>
    <w:p w14:paraId="7BF70D06" w14:textId="77777777" w:rsidR="006E32CB" w:rsidRPr="006E32CB" w:rsidRDefault="006E32CB" w:rsidP="005F5A9A">
      <w:pPr>
        <w:spacing w:after="0"/>
        <w:ind w:left="-567" w:right="-516"/>
        <w:jc w:val="both"/>
        <w:rPr>
          <w:rFonts w:ascii="Arial" w:hAnsi="Arial" w:cs="Arial"/>
          <w:sz w:val="10"/>
        </w:rPr>
      </w:pPr>
    </w:p>
    <w:p w14:paraId="4FBB9FFB" w14:textId="77777777" w:rsidR="006E32CB" w:rsidRDefault="006E32CB" w:rsidP="005F5A9A">
      <w:pPr>
        <w:spacing w:after="0"/>
        <w:ind w:left="-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>De acuerdo con los criterios contenidos en la tabla anterior, se realizará un análisis en base al examen curricular de los integrantes del equipo de auditoría interna.</w:t>
      </w:r>
    </w:p>
    <w:p w14:paraId="1D9D25FB" w14:textId="77777777" w:rsidR="00CA26F3" w:rsidRPr="006E32CB" w:rsidRDefault="00CA26F3" w:rsidP="005F5A9A">
      <w:pPr>
        <w:spacing w:after="0"/>
        <w:ind w:left="-567"/>
        <w:jc w:val="both"/>
        <w:rPr>
          <w:rFonts w:ascii="Arial" w:hAnsi="Arial" w:cs="Arial"/>
        </w:rPr>
      </w:pPr>
    </w:p>
    <w:p w14:paraId="6BF54350" w14:textId="50A9544C" w:rsidR="006E32CB" w:rsidRDefault="006E32CB" w:rsidP="005F5A9A">
      <w:pPr>
        <w:spacing w:after="0"/>
        <w:ind w:left="-567"/>
        <w:jc w:val="both"/>
        <w:rPr>
          <w:rFonts w:ascii="Arial" w:hAnsi="Arial" w:cs="Arial"/>
        </w:rPr>
      </w:pPr>
      <w:r w:rsidRPr="006E32CB">
        <w:rPr>
          <w:rFonts w:ascii="Arial" w:hAnsi="Arial" w:cs="Arial"/>
        </w:rPr>
        <w:t>En base a los análisis efectuados, se elaborar un inventario de competencias para concluir los niveles de competencias por cada integrante del equipo de auditoría interna</w:t>
      </w:r>
      <w:r w:rsidR="00652B3A">
        <w:rPr>
          <w:rFonts w:ascii="Arial" w:hAnsi="Arial" w:cs="Arial"/>
        </w:rPr>
        <w:t xml:space="preserve"> y por cada área de dominio del modelo del DT 76</w:t>
      </w:r>
      <w:r w:rsidR="00724CDC">
        <w:rPr>
          <w:rFonts w:ascii="Arial" w:hAnsi="Arial" w:cs="Arial"/>
        </w:rPr>
        <w:t xml:space="preserve"> al </w:t>
      </w:r>
      <w:proofErr w:type="spellStart"/>
      <w:r w:rsidR="00724CDC" w:rsidRPr="002D44FF">
        <w:rPr>
          <w:rFonts w:ascii="Arial" w:hAnsi="Arial" w:cs="Arial"/>
        </w:rPr>
        <w:t>xx</w:t>
      </w:r>
      <w:proofErr w:type="spellEnd"/>
      <w:r w:rsidR="00724CDC" w:rsidRPr="002D44FF">
        <w:rPr>
          <w:rFonts w:ascii="Arial" w:hAnsi="Arial" w:cs="Arial"/>
        </w:rPr>
        <w:t>/</w:t>
      </w:r>
      <w:proofErr w:type="spellStart"/>
      <w:r w:rsidR="00724CDC" w:rsidRPr="002D44FF">
        <w:rPr>
          <w:rFonts w:ascii="Arial" w:hAnsi="Arial" w:cs="Arial"/>
        </w:rPr>
        <w:t>xx</w:t>
      </w:r>
      <w:proofErr w:type="spellEnd"/>
      <w:r w:rsidR="00724CDC" w:rsidRPr="002D44FF">
        <w:rPr>
          <w:rFonts w:ascii="Arial" w:hAnsi="Arial" w:cs="Arial"/>
        </w:rPr>
        <w:t>/</w:t>
      </w:r>
      <w:proofErr w:type="spellStart"/>
      <w:r w:rsidR="00724CDC" w:rsidRPr="002D44FF">
        <w:rPr>
          <w:rFonts w:ascii="Arial" w:hAnsi="Arial" w:cs="Arial"/>
        </w:rPr>
        <w:t>xx</w:t>
      </w:r>
      <w:proofErr w:type="spellEnd"/>
      <w:r w:rsidRPr="002D44FF">
        <w:rPr>
          <w:rFonts w:ascii="Arial" w:hAnsi="Arial" w:cs="Arial"/>
        </w:rPr>
        <w:t>:</w:t>
      </w:r>
    </w:p>
    <w:p w14:paraId="09AB13A1" w14:textId="77777777" w:rsidR="0028246B" w:rsidRPr="006E32CB" w:rsidRDefault="0028246B" w:rsidP="005F5A9A">
      <w:pPr>
        <w:spacing w:after="0"/>
        <w:ind w:left="-567"/>
        <w:jc w:val="both"/>
        <w:rPr>
          <w:rFonts w:ascii="Arial" w:hAnsi="Arial" w:cs="Arial"/>
        </w:rPr>
      </w:pPr>
    </w:p>
    <w:p w14:paraId="30BB7D46" w14:textId="1131EEB5" w:rsidR="002F464E" w:rsidRDefault="008B095F" w:rsidP="005F5A9A">
      <w:pPr>
        <w:spacing w:after="0"/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Tabla </w:t>
      </w:r>
      <w:proofErr w:type="spellStart"/>
      <w:r>
        <w:rPr>
          <w:rFonts w:ascii="Arial" w:hAnsi="Arial" w:cs="Arial"/>
          <w:b/>
          <w:bCs/>
          <w:lang w:val="es-ES"/>
        </w:rPr>
        <w:t>N°</w:t>
      </w:r>
      <w:proofErr w:type="spellEnd"/>
      <w:r>
        <w:rPr>
          <w:rFonts w:ascii="Arial" w:hAnsi="Arial" w:cs="Arial"/>
          <w:b/>
          <w:bCs/>
          <w:lang w:val="es-ES"/>
        </w:rPr>
        <w:t xml:space="preserve"> </w:t>
      </w:r>
      <w:r w:rsidR="00B9208D">
        <w:rPr>
          <w:rFonts w:ascii="Arial" w:hAnsi="Arial" w:cs="Arial"/>
          <w:b/>
          <w:bCs/>
          <w:lang w:val="es-ES"/>
        </w:rPr>
        <w:t>5</w:t>
      </w:r>
      <w:r>
        <w:rPr>
          <w:rFonts w:ascii="Arial" w:hAnsi="Arial" w:cs="Arial"/>
          <w:b/>
          <w:bCs/>
          <w:lang w:val="es-ES"/>
        </w:rPr>
        <w:t>: I</w:t>
      </w:r>
      <w:r w:rsidRPr="008B095F">
        <w:rPr>
          <w:rFonts w:ascii="Arial" w:hAnsi="Arial" w:cs="Arial"/>
          <w:b/>
          <w:bCs/>
          <w:lang w:val="es-ES"/>
        </w:rPr>
        <w:t xml:space="preserve">nventario de </w:t>
      </w:r>
      <w:r>
        <w:rPr>
          <w:rFonts w:ascii="Arial" w:hAnsi="Arial" w:cs="Arial"/>
          <w:b/>
          <w:bCs/>
          <w:lang w:val="es-ES"/>
        </w:rPr>
        <w:t>C</w:t>
      </w:r>
      <w:r w:rsidRPr="008B095F">
        <w:rPr>
          <w:rFonts w:ascii="Arial" w:hAnsi="Arial" w:cs="Arial"/>
          <w:b/>
          <w:bCs/>
          <w:lang w:val="es-ES"/>
        </w:rPr>
        <w:t xml:space="preserve">ompetencias del </w:t>
      </w:r>
      <w:r>
        <w:rPr>
          <w:rFonts w:ascii="Arial" w:hAnsi="Arial" w:cs="Arial"/>
          <w:b/>
          <w:bCs/>
          <w:lang w:val="es-ES"/>
        </w:rPr>
        <w:t>E</w:t>
      </w:r>
      <w:r w:rsidRPr="008B095F">
        <w:rPr>
          <w:rFonts w:ascii="Arial" w:hAnsi="Arial" w:cs="Arial"/>
          <w:b/>
          <w:bCs/>
          <w:lang w:val="es-ES"/>
        </w:rPr>
        <w:t xml:space="preserve">quipo de </w:t>
      </w:r>
      <w:r>
        <w:rPr>
          <w:rFonts w:ascii="Arial" w:hAnsi="Arial" w:cs="Arial"/>
          <w:b/>
          <w:bCs/>
          <w:lang w:val="es-ES"/>
        </w:rPr>
        <w:t>A</w:t>
      </w:r>
      <w:r w:rsidRPr="008B095F">
        <w:rPr>
          <w:rFonts w:ascii="Arial" w:hAnsi="Arial" w:cs="Arial"/>
          <w:b/>
          <w:bCs/>
          <w:lang w:val="es-ES"/>
        </w:rPr>
        <w:t xml:space="preserve">uditoría </w:t>
      </w:r>
      <w:r>
        <w:rPr>
          <w:rFonts w:ascii="Arial" w:hAnsi="Arial" w:cs="Arial"/>
          <w:b/>
          <w:bCs/>
          <w:lang w:val="es-ES"/>
        </w:rPr>
        <w:t>I</w:t>
      </w:r>
      <w:r w:rsidRPr="008B095F">
        <w:rPr>
          <w:rFonts w:ascii="Arial" w:hAnsi="Arial" w:cs="Arial"/>
          <w:b/>
          <w:bCs/>
          <w:lang w:val="es-ES"/>
        </w:rPr>
        <w:t>nterna</w:t>
      </w:r>
    </w:p>
    <w:p w14:paraId="03DF4D60" w14:textId="77777777" w:rsidR="005F5A9A" w:rsidRPr="008B095F" w:rsidRDefault="005F5A9A" w:rsidP="005F5A9A">
      <w:pPr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laconcuadrcula"/>
        <w:tblW w:w="9655" w:type="dxa"/>
        <w:tblInd w:w="-459" w:type="dxa"/>
        <w:tblLook w:val="04A0" w:firstRow="1" w:lastRow="0" w:firstColumn="1" w:lastColumn="0" w:noHBand="0" w:noVBand="1"/>
      </w:tblPr>
      <w:tblGrid>
        <w:gridCol w:w="2581"/>
        <w:gridCol w:w="640"/>
        <w:gridCol w:w="639"/>
        <w:gridCol w:w="640"/>
        <w:gridCol w:w="640"/>
        <w:gridCol w:w="640"/>
        <w:gridCol w:w="640"/>
        <w:gridCol w:w="640"/>
        <w:gridCol w:w="640"/>
        <w:gridCol w:w="640"/>
        <w:gridCol w:w="641"/>
        <w:gridCol w:w="674"/>
      </w:tblGrid>
      <w:tr w:rsidR="008B095F" w:rsidRPr="007C6A5B" w14:paraId="1B3BCC22" w14:textId="77777777" w:rsidTr="001003B1">
        <w:tc>
          <w:tcPr>
            <w:tcW w:w="2581" w:type="dxa"/>
            <w:vMerge w:val="restart"/>
            <w:shd w:val="clear" w:color="auto" w:fill="0070C0"/>
          </w:tcPr>
          <w:p w14:paraId="46282E62" w14:textId="71638F0E" w:rsidR="008B095F" w:rsidRPr="007C6A5B" w:rsidRDefault="00E360AA" w:rsidP="005F5A9A">
            <w:pPr>
              <w:ind w:right="158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Profesional </w:t>
            </w:r>
            <w:r w:rsidR="008B095F" w:rsidRPr="007C6A5B">
              <w:rPr>
                <w:rFonts w:ascii="Arial" w:hAnsi="Arial" w:cs="Arial"/>
                <w:b/>
                <w:color w:val="FFFFFF" w:themeColor="background1"/>
              </w:rPr>
              <w:t>de la unidad de auditoría interna</w:t>
            </w:r>
          </w:p>
        </w:tc>
        <w:tc>
          <w:tcPr>
            <w:tcW w:w="7074" w:type="dxa"/>
            <w:gridSpan w:val="11"/>
            <w:shd w:val="clear" w:color="auto" w:fill="0070C0"/>
          </w:tcPr>
          <w:p w14:paraId="0E883A93" w14:textId="34E6AFC7" w:rsidR="008B095F" w:rsidRPr="007C6A5B" w:rsidRDefault="008B095F" w:rsidP="005F5A9A">
            <w:pPr>
              <w:ind w:right="-518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Áreas de Dominio</w:t>
            </w:r>
            <w:r w:rsidR="00C358BA">
              <w:rPr>
                <w:rFonts w:ascii="Arial" w:hAnsi="Arial" w:cs="Arial"/>
                <w:b/>
                <w:color w:val="FFFFFF" w:themeColor="background1"/>
              </w:rPr>
              <w:t xml:space="preserve"> del Modelo de Competencias</w:t>
            </w:r>
          </w:p>
        </w:tc>
      </w:tr>
      <w:tr w:rsidR="008B095F" w:rsidRPr="007C6A5B" w14:paraId="4A51BC08" w14:textId="77777777" w:rsidTr="001003B1">
        <w:tc>
          <w:tcPr>
            <w:tcW w:w="2581" w:type="dxa"/>
            <w:vMerge/>
            <w:shd w:val="clear" w:color="auto" w:fill="0070C0"/>
          </w:tcPr>
          <w:p w14:paraId="6012E6B4" w14:textId="77777777" w:rsidR="008B095F" w:rsidRPr="007C6A5B" w:rsidRDefault="008B095F" w:rsidP="005F5A9A">
            <w:pPr>
              <w:ind w:right="-518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640" w:type="dxa"/>
            <w:shd w:val="clear" w:color="auto" w:fill="0070C0"/>
          </w:tcPr>
          <w:p w14:paraId="502963A0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  <w:tc>
          <w:tcPr>
            <w:tcW w:w="639" w:type="dxa"/>
            <w:shd w:val="clear" w:color="auto" w:fill="0070C0"/>
          </w:tcPr>
          <w:p w14:paraId="5EDFE1F7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2</w:t>
            </w:r>
          </w:p>
        </w:tc>
        <w:tc>
          <w:tcPr>
            <w:tcW w:w="640" w:type="dxa"/>
            <w:shd w:val="clear" w:color="auto" w:fill="0070C0"/>
          </w:tcPr>
          <w:p w14:paraId="4DECAFB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3</w:t>
            </w:r>
          </w:p>
        </w:tc>
        <w:tc>
          <w:tcPr>
            <w:tcW w:w="640" w:type="dxa"/>
            <w:shd w:val="clear" w:color="auto" w:fill="0070C0"/>
          </w:tcPr>
          <w:p w14:paraId="0C1D403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4</w:t>
            </w:r>
          </w:p>
        </w:tc>
        <w:tc>
          <w:tcPr>
            <w:tcW w:w="640" w:type="dxa"/>
            <w:shd w:val="clear" w:color="auto" w:fill="0070C0"/>
          </w:tcPr>
          <w:p w14:paraId="593658AC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5</w:t>
            </w:r>
          </w:p>
        </w:tc>
        <w:tc>
          <w:tcPr>
            <w:tcW w:w="640" w:type="dxa"/>
            <w:shd w:val="clear" w:color="auto" w:fill="0070C0"/>
          </w:tcPr>
          <w:p w14:paraId="14F4A9A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6</w:t>
            </w:r>
          </w:p>
        </w:tc>
        <w:tc>
          <w:tcPr>
            <w:tcW w:w="640" w:type="dxa"/>
            <w:shd w:val="clear" w:color="auto" w:fill="0070C0"/>
          </w:tcPr>
          <w:p w14:paraId="091C7BF4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7</w:t>
            </w:r>
          </w:p>
        </w:tc>
        <w:tc>
          <w:tcPr>
            <w:tcW w:w="640" w:type="dxa"/>
            <w:shd w:val="clear" w:color="auto" w:fill="0070C0"/>
          </w:tcPr>
          <w:p w14:paraId="24CBF9C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8</w:t>
            </w:r>
          </w:p>
        </w:tc>
        <w:tc>
          <w:tcPr>
            <w:tcW w:w="640" w:type="dxa"/>
            <w:shd w:val="clear" w:color="auto" w:fill="0070C0"/>
          </w:tcPr>
          <w:p w14:paraId="403A6C10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9</w:t>
            </w:r>
          </w:p>
        </w:tc>
        <w:tc>
          <w:tcPr>
            <w:tcW w:w="641" w:type="dxa"/>
            <w:shd w:val="clear" w:color="auto" w:fill="0070C0"/>
          </w:tcPr>
          <w:p w14:paraId="1C5065B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10</w:t>
            </w:r>
          </w:p>
        </w:tc>
        <w:tc>
          <w:tcPr>
            <w:tcW w:w="674" w:type="dxa"/>
            <w:shd w:val="clear" w:color="auto" w:fill="0070C0"/>
          </w:tcPr>
          <w:p w14:paraId="535A4D3B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Otra</w:t>
            </w:r>
          </w:p>
        </w:tc>
      </w:tr>
      <w:tr w:rsidR="008B095F" w:rsidRPr="007C6A5B" w14:paraId="45B97803" w14:textId="77777777" w:rsidTr="001003B1">
        <w:tc>
          <w:tcPr>
            <w:tcW w:w="2581" w:type="dxa"/>
          </w:tcPr>
          <w:p w14:paraId="3CA75274" w14:textId="77777777" w:rsidR="008B095F" w:rsidRPr="007C6A5B" w:rsidRDefault="008B095F" w:rsidP="005F5A9A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>Jef</w:t>
            </w:r>
            <w:r>
              <w:rPr>
                <w:rFonts w:ascii="Arial" w:hAnsi="Arial" w:cs="Arial"/>
              </w:rPr>
              <w:t>e</w:t>
            </w:r>
            <w:r w:rsidRPr="007C6A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</w:t>
            </w:r>
            <w:r w:rsidRPr="007C6A5B">
              <w:rPr>
                <w:rFonts w:ascii="Arial" w:hAnsi="Arial" w:cs="Arial"/>
              </w:rPr>
              <w:t>Auditoría</w:t>
            </w:r>
          </w:p>
        </w:tc>
        <w:tc>
          <w:tcPr>
            <w:tcW w:w="640" w:type="dxa"/>
          </w:tcPr>
          <w:p w14:paraId="7A12F3EB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39" w:type="dxa"/>
          </w:tcPr>
          <w:p w14:paraId="44247F06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4729DE5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2C44D082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66FFD794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7FFE261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54097FE7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0B7C988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45F39A07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1" w:type="dxa"/>
          </w:tcPr>
          <w:p w14:paraId="2D68E07A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74" w:type="dxa"/>
          </w:tcPr>
          <w:p w14:paraId="2B786B4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8B095F" w:rsidRPr="007C6A5B" w14:paraId="742E5D88" w14:textId="77777777" w:rsidTr="001003B1">
        <w:tc>
          <w:tcPr>
            <w:tcW w:w="2581" w:type="dxa"/>
          </w:tcPr>
          <w:p w14:paraId="773DDB69" w14:textId="77777777" w:rsidR="008B095F" w:rsidRPr="007C6A5B" w:rsidRDefault="008B095F" w:rsidP="005F5A9A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>Supervisor 1</w:t>
            </w:r>
          </w:p>
        </w:tc>
        <w:tc>
          <w:tcPr>
            <w:tcW w:w="640" w:type="dxa"/>
          </w:tcPr>
          <w:p w14:paraId="1B17408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39" w:type="dxa"/>
          </w:tcPr>
          <w:p w14:paraId="661479B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3A8DBA5E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6A338907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561CCC6D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29DB473E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5C48E09A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72DD4DEE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2F03A96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1" w:type="dxa"/>
          </w:tcPr>
          <w:p w14:paraId="3A87D87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74" w:type="dxa"/>
          </w:tcPr>
          <w:p w14:paraId="088868E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8B095F" w:rsidRPr="007C6A5B" w14:paraId="56D58CB5" w14:textId="77777777" w:rsidTr="001003B1">
        <w:tc>
          <w:tcPr>
            <w:tcW w:w="2581" w:type="dxa"/>
          </w:tcPr>
          <w:p w14:paraId="31C719E7" w14:textId="77777777" w:rsidR="008B095F" w:rsidRPr="007C6A5B" w:rsidRDefault="008B095F" w:rsidP="005F5A9A">
            <w:pPr>
              <w:ind w:right="-5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640" w:type="dxa"/>
          </w:tcPr>
          <w:p w14:paraId="3E39712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39" w:type="dxa"/>
          </w:tcPr>
          <w:p w14:paraId="3CB7EFBE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7775136D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617740C5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36FCAF4B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16DD8F0A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4CC52E5A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4390039E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06E7A4D6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1" w:type="dxa"/>
          </w:tcPr>
          <w:p w14:paraId="7FAB507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74" w:type="dxa"/>
          </w:tcPr>
          <w:p w14:paraId="6A3A3A25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8B095F" w:rsidRPr="007C6A5B" w14:paraId="4672978D" w14:textId="77777777" w:rsidTr="001003B1">
        <w:tc>
          <w:tcPr>
            <w:tcW w:w="2581" w:type="dxa"/>
          </w:tcPr>
          <w:p w14:paraId="5983F1D7" w14:textId="77777777" w:rsidR="008B095F" w:rsidRPr="007C6A5B" w:rsidRDefault="008B095F" w:rsidP="005F5A9A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 xml:space="preserve">Supervisor 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640" w:type="dxa"/>
          </w:tcPr>
          <w:p w14:paraId="35E1A92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39" w:type="dxa"/>
          </w:tcPr>
          <w:p w14:paraId="2D226A00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1C494404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41C301E7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712CDA7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60C55E51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0EC0430A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00D8828C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0D14D2E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1" w:type="dxa"/>
          </w:tcPr>
          <w:p w14:paraId="72EBE1E6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74" w:type="dxa"/>
          </w:tcPr>
          <w:p w14:paraId="5E46352B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8B095F" w:rsidRPr="007C6A5B" w14:paraId="70290573" w14:textId="77777777" w:rsidTr="001003B1">
        <w:tc>
          <w:tcPr>
            <w:tcW w:w="2581" w:type="dxa"/>
          </w:tcPr>
          <w:p w14:paraId="352CC966" w14:textId="77777777" w:rsidR="008B095F" w:rsidRPr="007C6A5B" w:rsidRDefault="008B095F" w:rsidP="005F5A9A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>Auditor 1</w:t>
            </w:r>
          </w:p>
        </w:tc>
        <w:tc>
          <w:tcPr>
            <w:tcW w:w="640" w:type="dxa"/>
          </w:tcPr>
          <w:p w14:paraId="12372B58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39" w:type="dxa"/>
          </w:tcPr>
          <w:p w14:paraId="698687E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6918F7A5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7DE15466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486FB6A1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00BE15C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17566496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685D9A8B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69FEB9D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1" w:type="dxa"/>
          </w:tcPr>
          <w:p w14:paraId="6C2C98D7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74" w:type="dxa"/>
          </w:tcPr>
          <w:p w14:paraId="05F0563D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8B095F" w:rsidRPr="007C6A5B" w14:paraId="56DF5087" w14:textId="77777777" w:rsidTr="001003B1">
        <w:tc>
          <w:tcPr>
            <w:tcW w:w="2581" w:type="dxa"/>
          </w:tcPr>
          <w:p w14:paraId="70C2FBD2" w14:textId="77777777" w:rsidR="008B095F" w:rsidRPr="007C6A5B" w:rsidRDefault="008B095F" w:rsidP="005F5A9A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>Auditor 2</w:t>
            </w:r>
          </w:p>
        </w:tc>
        <w:tc>
          <w:tcPr>
            <w:tcW w:w="640" w:type="dxa"/>
          </w:tcPr>
          <w:p w14:paraId="034388A0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39" w:type="dxa"/>
          </w:tcPr>
          <w:p w14:paraId="50DD13CD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4C4D89B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55A95E6A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5D97EB0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2820B301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097FF51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0CE986DD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75E77F2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1" w:type="dxa"/>
          </w:tcPr>
          <w:p w14:paraId="4D062E8C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74" w:type="dxa"/>
          </w:tcPr>
          <w:p w14:paraId="01348502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8B095F" w:rsidRPr="007C6A5B" w14:paraId="45E80724" w14:textId="77777777" w:rsidTr="001003B1">
        <w:tc>
          <w:tcPr>
            <w:tcW w:w="2581" w:type="dxa"/>
          </w:tcPr>
          <w:p w14:paraId="50212ABA" w14:textId="77777777" w:rsidR="008B095F" w:rsidRPr="007C6A5B" w:rsidRDefault="008B095F" w:rsidP="005F5A9A">
            <w:pPr>
              <w:ind w:right="-5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640" w:type="dxa"/>
          </w:tcPr>
          <w:p w14:paraId="23710527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39" w:type="dxa"/>
          </w:tcPr>
          <w:p w14:paraId="41DF6C01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333F3D1A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1C17E70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5C062C6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73E1CB0C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38377994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43400419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09EA0B0D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1" w:type="dxa"/>
          </w:tcPr>
          <w:p w14:paraId="72B6AEA3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74" w:type="dxa"/>
          </w:tcPr>
          <w:p w14:paraId="655696E7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8B095F" w:rsidRPr="007C6A5B" w14:paraId="3F4FCB8D" w14:textId="77777777" w:rsidTr="001003B1">
        <w:tc>
          <w:tcPr>
            <w:tcW w:w="2581" w:type="dxa"/>
          </w:tcPr>
          <w:p w14:paraId="7166C724" w14:textId="77777777" w:rsidR="008B095F" w:rsidRPr="007C6A5B" w:rsidRDefault="008B095F" w:rsidP="005F5A9A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 xml:space="preserve">Auditor 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640" w:type="dxa"/>
          </w:tcPr>
          <w:p w14:paraId="0EF2B2D5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39" w:type="dxa"/>
          </w:tcPr>
          <w:p w14:paraId="0FC34782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519B0D8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40" w:type="dxa"/>
          </w:tcPr>
          <w:p w14:paraId="4463FDCB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4B0C1C3A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2AA3C1DA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6750876F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176892DB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0" w:type="dxa"/>
          </w:tcPr>
          <w:p w14:paraId="21D693C2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41" w:type="dxa"/>
          </w:tcPr>
          <w:p w14:paraId="3FEF35CB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74" w:type="dxa"/>
          </w:tcPr>
          <w:p w14:paraId="56EF8F0D" w14:textId="77777777" w:rsidR="008B095F" w:rsidRPr="007C6A5B" w:rsidRDefault="008B095F" w:rsidP="005F5A9A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</w:tbl>
    <w:p w14:paraId="582E28F0" w14:textId="77777777" w:rsidR="002F464E" w:rsidRPr="002F464E" w:rsidRDefault="002F464E" w:rsidP="005F5A9A">
      <w:pPr>
        <w:spacing w:after="0"/>
        <w:jc w:val="center"/>
        <w:rPr>
          <w:rFonts w:ascii="Arial" w:hAnsi="Arial" w:cs="Arial"/>
          <w:bCs/>
        </w:rPr>
      </w:pPr>
    </w:p>
    <w:sectPr w:rsidR="002F464E" w:rsidRPr="002F464E" w:rsidSect="00D337E7">
      <w:headerReference w:type="default" r:id="rId11"/>
      <w:footerReference w:type="default" r:id="rId12"/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76CED" w14:textId="77777777" w:rsidR="006A0692" w:rsidRDefault="006A0692" w:rsidP="00070AF5">
      <w:pPr>
        <w:spacing w:after="0" w:line="240" w:lineRule="auto"/>
      </w:pPr>
      <w:r>
        <w:separator/>
      </w:r>
    </w:p>
  </w:endnote>
  <w:endnote w:type="continuationSeparator" w:id="0">
    <w:p w14:paraId="09E08F86" w14:textId="77777777" w:rsidR="006A0692" w:rsidRDefault="006A0692" w:rsidP="0007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Content>
      <w:p w14:paraId="2B8CF832" w14:textId="77777777" w:rsidR="00241C96" w:rsidRPr="00D304E6" w:rsidRDefault="00241C96" w:rsidP="00241C96">
        <w:pPr>
          <w:pStyle w:val="Piedepgina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3859923B" w14:textId="77777777" w:rsidR="00241C96" w:rsidRDefault="00241C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2590B" w14:textId="77777777" w:rsidR="006A0692" w:rsidRDefault="006A0692" w:rsidP="00070AF5">
      <w:pPr>
        <w:spacing w:after="0" w:line="240" w:lineRule="auto"/>
      </w:pPr>
      <w:r>
        <w:separator/>
      </w:r>
    </w:p>
  </w:footnote>
  <w:footnote w:type="continuationSeparator" w:id="0">
    <w:p w14:paraId="46EC5761" w14:textId="77777777" w:rsidR="006A0692" w:rsidRDefault="006A0692" w:rsidP="00070AF5">
      <w:pPr>
        <w:spacing w:after="0" w:line="240" w:lineRule="auto"/>
      </w:pPr>
      <w:r>
        <w:continuationSeparator/>
      </w:r>
    </w:p>
  </w:footnote>
  <w:footnote w:id="1">
    <w:p w14:paraId="1BB2CA7E" w14:textId="24D86B6E" w:rsidR="000D647D" w:rsidRPr="000D647D" w:rsidRDefault="000D647D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>NR: Nivel de Relevancia; VR: Valor de Relevancia</w:t>
      </w:r>
    </w:p>
  </w:footnote>
  <w:footnote w:id="2">
    <w:p w14:paraId="3982E2F6" w14:textId="18ADEBF4" w:rsidR="00DE1B7E" w:rsidRPr="00DE1B7E" w:rsidRDefault="00DE1B7E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 w:rsidR="001806CE">
        <w:rPr>
          <w:lang w:val="es-ES"/>
        </w:rPr>
        <w:t>Nd: Nivel de Disponibilidad; VD: Valor de Disponibilidad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5021" w:type="pct"/>
      <w:tblLayout w:type="fixed"/>
      <w:tblLook w:val="04A0" w:firstRow="1" w:lastRow="0" w:firstColumn="1" w:lastColumn="0" w:noHBand="0" w:noVBand="1"/>
    </w:tblPr>
    <w:tblGrid>
      <w:gridCol w:w="1560"/>
      <w:gridCol w:w="2082"/>
      <w:gridCol w:w="2161"/>
      <w:gridCol w:w="1747"/>
      <w:gridCol w:w="1408"/>
    </w:tblGrid>
    <w:tr w:rsidR="008D161C" w:rsidRPr="008D161C" w14:paraId="78B3CA29" w14:textId="77777777" w:rsidTr="00F46F67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FDC5199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ind w:left="-142" w:right="-109"/>
            <w:rPr>
              <w:lang w:val="es-ES"/>
            </w:rPr>
          </w:pPr>
          <w:r w:rsidRPr="008D161C">
            <w:rPr>
              <w:noProof/>
              <w:lang w:eastAsia="es-CL"/>
            </w:rPr>
            <w:drawing>
              <wp:inline distT="0" distB="0" distL="0" distR="0" wp14:anchorId="427A0A35" wp14:editId="63BCBD3C">
                <wp:extent cx="1019175" cy="970928"/>
                <wp:effectExtent l="0" t="0" r="0" b="635"/>
                <wp:docPr id="4" name="Imagen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877" cy="9773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623323A3" w14:textId="2374BD1F" w:rsidR="008D161C" w:rsidRPr="008D161C" w:rsidRDefault="008D161C" w:rsidP="008D161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lang w:val="es-ES"/>
            </w:rPr>
          </w:pPr>
          <w:r>
            <w:rPr>
              <w:rFonts w:ascii="Arial" w:hAnsi="Arial" w:cs="Arial"/>
              <w:b/>
              <w:lang w:val="es-ES"/>
            </w:rPr>
            <w:t xml:space="preserve">PLAN </w:t>
          </w:r>
          <w:r w:rsidR="00F77F92">
            <w:rPr>
              <w:rFonts w:ascii="Arial" w:hAnsi="Arial" w:cs="Arial"/>
              <w:b/>
              <w:lang w:val="es-ES"/>
            </w:rPr>
            <w:t xml:space="preserve">DE ACTUALIZACIÓN </w:t>
          </w:r>
          <w:r>
            <w:rPr>
              <w:rFonts w:ascii="Arial" w:hAnsi="Arial" w:cs="Arial"/>
              <w:b/>
              <w:lang w:val="es-ES"/>
            </w:rPr>
            <w:t>DE COMPETENCIAS</w:t>
          </w:r>
          <w:r w:rsidR="007245F1">
            <w:rPr>
              <w:rFonts w:ascii="Arial" w:hAnsi="Arial" w:cs="Arial"/>
              <w:b/>
              <w:lang w:val="es-ES"/>
            </w:rPr>
            <w:t xml:space="preserve"> 202</w:t>
          </w:r>
          <w:r w:rsidR="0022061D">
            <w:rPr>
              <w:rFonts w:ascii="Arial" w:hAnsi="Arial" w:cs="Arial"/>
              <w:b/>
              <w:lang w:val="es-ES"/>
            </w:rPr>
            <w:t>5</w:t>
          </w:r>
        </w:p>
      </w:tc>
      <w:tc>
        <w:tcPr>
          <w:tcW w:w="786" w:type="pct"/>
          <w:vMerge w:val="restart"/>
          <w:vAlign w:val="center"/>
          <w:hideMark/>
        </w:tcPr>
        <w:p w14:paraId="5EEB01E0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  <w:r w:rsidRPr="008D161C">
            <w:rPr>
              <w:lang w:val="es-ES"/>
            </w:rPr>
            <w:t xml:space="preserve">Versión: </w:t>
          </w:r>
          <w:proofErr w:type="spellStart"/>
          <w:r w:rsidRPr="008D161C">
            <w:rPr>
              <w:lang w:val="es-ES"/>
            </w:rPr>
            <w:t>xx</w:t>
          </w:r>
          <w:proofErr w:type="spellEnd"/>
        </w:p>
      </w:tc>
    </w:tr>
    <w:tr w:rsidR="008D161C" w:rsidRPr="008D161C" w14:paraId="775EC457" w14:textId="77777777" w:rsidTr="00F46F67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245F744B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ind w:left="-142" w:right="-109"/>
            <w:rPr>
              <w:noProof/>
              <w:lang w:val="es-ES"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7CFD1C36" w14:textId="26CEDC84" w:rsidR="008D161C" w:rsidRPr="008D161C" w:rsidRDefault="001F389B" w:rsidP="00B766BC">
          <w:pPr>
            <w:pStyle w:val="Encabezado"/>
            <w:jc w:val="center"/>
            <w:rPr>
              <w:rFonts w:ascii="Arial" w:eastAsia="Calibri" w:hAnsi="Arial" w:cs="Arial"/>
              <w:b/>
              <w:lang w:val="es-ES"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ESTRATEGIAS PARA GENERAR COMPETENCIAS </w:t>
          </w:r>
        </w:p>
      </w:tc>
      <w:tc>
        <w:tcPr>
          <w:tcW w:w="786" w:type="pct"/>
          <w:vMerge/>
          <w:vAlign w:val="center"/>
        </w:tcPr>
        <w:p w14:paraId="153041F3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</w:p>
      </w:tc>
    </w:tr>
    <w:tr w:rsidR="008D161C" w:rsidRPr="008D161C" w14:paraId="35B6D79A" w14:textId="77777777" w:rsidTr="00F46F67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9F3F3C" w14:textId="77777777" w:rsidR="008D161C" w:rsidRPr="008D161C" w:rsidRDefault="008D161C" w:rsidP="008D161C">
          <w:pPr>
            <w:rPr>
              <w:lang w:val="es-ES"/>
            </w:rPr>
          </w:pPr>
        </w:p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3D499D90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SERVICIO: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4C2E8311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CODIGO:</w:t>
          </w:r>
        </w:p>
      </w:tc>
      <w:tc>
        <w:tcPr>
          <w:tcW w:w="975" w:type="pct"/>
          <w:vAlign w:val="center"/>
        </w:tcPr>
        <w:p w14:paraId="2F66F047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VIGENCIA:</w:t>
          </w:r>
        </w:p>
      </w:tc>
      <w:tc>
        <w:tcPr>
          <w:tcW w:w="786" w:type="pct"/>
          <w:vMerge/>
          <w:vAlign w:val="center"/>
          <w:hideMark/>
        </w:tcPr>
        <w:p w14:paraId="1B1CAA1D" w14:textId="77777777" w:rsidR="008D161C" w:rsidRPr="008D161C" w:rsidRDefault="008D161C" w:rsidP="008D161C">
          <w:pPr>
            <w:jc w:val="center"/>
            <w:rPr>
              <w:b/>
              <w:lang w:val="es-ES"/>
            </w:rPr>
          </w:pPr>
        </w:p>
      </w:tc>
    </w:tr>
  </w:tbl>
  <w:p w14:paraId="1B15D19C" w14:textId="77777777" w:rsidR="00070AF5" w:rsidRDefault="00070A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270A6"/>
    <w:multiLevelType w:val="hybridMultilevel"/>
    <w:tmpl w:val="DCCC27D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AB5FC4"/>
    <w:multiLevelType w:val="hybridMultilevel"/>
    <w:tmpl w:val="5C98C7A6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D75AD"/>
    <w:multiLevelType w:val="hybridMultilevel"/>
    <w:tmpl w:val="58F671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235EF"/>
    <w:multiLevelType w:val="hybridMultilevel"/>
    <w:tmpl w:val="B1F2461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B3EA4"/>
    <w:multiLevelType w:val="hybridMultilevel"/>
    <w:tmpl w:val="931E4F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B2430"/>
    <w:multiLevelType w:val="hybridMultilevel"/>
    <w:tmpl w:val="FC8659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E6507"/>
    <w:multiLevelType w:val="hybridMultilevel"/>
    <w:tmpl w:val="195062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20B18"/>
    <w:multiLevelType w:val="hybridMultilevel"/>
    <w:tmpl w:val="B484DD1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57CDE"/>
    <w:multiLevelType w:val="hybridMultilevel"/>
    <w:tmpl w:val="6582BF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A69F0"/>
    <w:multiLevelType w:val="hybridMultilevel"/>
    <w:tmpl w:val="E0C816F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E689C"/>
    <w:multiLevelType w:val="hybridMultilevel"/>
    <w:tmpl w:val="C930E150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D2790"/>
    <w:multiLevelType w:val="hybridMultilevel"/>
    <w:tmpl w:val="57DA98B4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476AA"/>
    <w:multiLevelType w:val="hybridMultilevel"/>
    <w:tmpl w:val="D2E8C854"/>
    <w:lvl w:ilvl="0" w:tplc="9168A6BA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938" w:hanging="360"/>
      </w:pPr>
    </w:lvl>
    <w:lvl w:ilvl="2" w:tplc="340A001B" w:tentative="1">
      <w:start w:val="1"/>
      <w:numFmt w:val="lowerRoman"/>
      <w:lvlText w:val="%3."/>
      <w:lvlJc w:val="right"/>
      <w:pPr>
        <w:ind w:left="1658" w:hanging="180"/>
      </w:pPr>
    </w:lvl>
    <w:lvl w:ilvl="3" w:tplc="340A000F" w:tentative="1">
      <w:start w:val="1"/>
      <w:numFmt w:val="decimal"/>
      <w:lvlText w:val="%4."/>
      <w:lvlJc w:val="left"/>
      <w:pPr>
        <w:ind w:left="2378" w:hanging="360"/>
      </w:pPr>
    </w:lvl>
    <w:lvl w:ilvl="4" w:tplc="340A0019" w:tentative="1">
      <w:start w:val="1"/>
      <w:numFmt w:val="lowerLetter"/>
      <w:lvlText w:val="%5."/>
      <w:lvlJc w:val="left"/>
      <w:pPr>
        <w:ind w:left="3098" w:hanging="360"/>
      </w:pPr>
    </w:lvl>
    <w:lvl w:ilvl="5" w:tplc="340A001B" w:tentative="1">
      <w:start w:val="1"/>
      <w:numFmt w:val="lowerRoman"/>
      <w:lvlText w:val="%6."/>
      <w:lvlJc w:val="right"/>
      <w:pPr>
        <w:ind w:left="3818" w:hanging="180"/>
      </w:pPr>
    </w:lvl>
    <w:lvl w:ilvl="6" w:tplc="340A000F" w:tentative="1">
      <w:start w:val="1"/>
      <w:numFmt w:val="decimal"/>
      <w:lvlText w:val="%7."/>
      <w:lvlJc w:val="left"/>
      <w:pPr>
        <w:ind w:left="4538" w:hanging="360"/>
      </w:pPr>
    </w:lvl>
    <w:lvl w:ilvl="7" w:tplc="340A0019" w:tentative="1">
      <w:start w:val="1"/>
      <w:numFmt w:val="lowerLetter"/>
      <w:lvlText w:val="%8."/>
      <w:lvlJc w:val="left"/>
      <w:pPr>
        <w:ind w:left="5258" w:hanging="360"/>
      </w:pPr>
    </w:lvl>
    <w:lvl w:ilvl="8" w:tplc="3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BA3432A"/>
    <w:multiLevelType w:val="hybridMultilevel"/>
    <w:tmpl w:val="C87236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9127E"/>
    <w:multiLevelType w:val="hybridMultilevel"/>
    <w:tmpl w:val="2110ECE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14848"/>
    <w:multiLevelType w:val="hybridMultilevel"/>
    <w:tmpl w:val="68342CA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076A19"/>
    <w:multiLevelType w:val="hybridMultilevel"/>
    <w:tmpl w:val="3CBA38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F4BF3"/>
    <w:multiLevelType w:val="hybridMultilevel"/>
    <w:tmpl w:val="4D0C18D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20A32"/>
    <w:multiLevelType w:val="hybridMultilevel"/>
    <w:tmpl w:val="F5C40D94"/>
    <w:lvl w:ilvl="0" w:tplc="E9F29C0C">
      <w:start w:val="2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938" w:hanging="360"/>
      </w:pPr>
    </w:lvl>
    <w:lvl w:ilvl="2" w:tplc="340A001B" w:tentative="1">
      <w:start w:val="1"/>
      <w:numFmt w:val="lowerRoman"/>
      <w:lvlText w:val="%3."/>
      <w:lvlJc w:val="right"/>
      <w:pPr>
        <w:ind w:left="1658" w:hanging="180"/>
      </w:pPr>
    </w:lvl>
    <w:lvl w:ilvl="3" w:tplc="340A000F" w:tentative="1">
      <w:start w:val="1"/>
      <w:numFmt w:val="decimal"/>
      <w:lvlText w:val="%4."/>
      <w:lvlJc w:val="left"/>
      <w:pPr>
        <w:ind w:left="2378" w:hanging="360"/>
      </w:pPr>
    </w:lvl>
    <w:lvl w:ilvl="4" w:tplc="340A0019" w:tentative="1">
      <w:start w:val="1"/>
      <w:numFmt w:val="lowerLetter"/>
      <w:lvlText w:val="%5."/>
      <w:lvlJc w:val="left"/>
      <w:pPr>
        <w:ind w:left="3098" w:hanging="360"/>
      </w:pPr>
    </w:lvl>
    <w:lvl w:ilvl="5" w:tplc="340A001B" w:tentative="1">
      <w:start w:val="1"/>
      <w:numFmt w:val="lowerRoman"/>
      <w:lvlText w:val="%6."/>
      <w:lvlJc w:val="right"/>
      <w:pPr>
        <w:ind w:left="3818" w:hanging="180"/>
      </w:pPr>
    </w:lvl>
    <w:lvl w:ilvl="6" w:tplc="340A000F" w:tentative="1">
      <w:start w:val="1"/>
      <w:numFmt w:val="decimal"/>
      <w:lvlText w:val="%7."/>
      <w:lvlJc w:val="left"/>
      <w:pPr>
        <w:ind w:left="4538" w:hanging="360"/>
      </w:pPr>
    </w:lvl>
    <w:lvl w:ilvl="7" w:tplc="340A0019" w:tentative="1">
      <w:start w:val="1"/>
      <w:numFmt w:val="lowerLetter"/>
      <w:lvlText w:val="%8."/>
      <w:lvlJc w:val="left"/>
      <w:pPr>
        <w:ind w:left="5258" w:hanging="360"/>
      </w:pPr>
    </w:lvl>
    <w:lvl w:ilvl="8" w:tplc="3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77FF364F"/>
    <w:multiLevelType w:val="hybridMultilevel"/>
    <w:tmpl w:val="4824FA5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FE0784"/>
    <w:multiLevelType w:val="hybridMultilevel"/>
    <w:tmpl w:val="E5C0AE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6326F"/>
    <w:multiLevelType w:val="hybridMultilevel"/>
    <w:tmpl w:val="976226C6"/>
    <w:lvl w:ilvl="0" w:tplc="CE4014B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938" w:hanging="360"/>
      </w:pPr>
    </w:lvl>
    <w:lvl w:ilvl="2" w:tplc="340A001B" w:tentative="1">
      <w:start w:val="1"/>
      <w:numFmt w:val="lowerRoman"/>
      <w:lvlText w:val="%3."/>
      <w:lvlJc w:val="right"/>
      <w:pPr>
        <w:ind w:left="1658" w:hanging="180"/>
      </w:pPr>
    </w:lvl>
    <w:lvl w:ilvl="3" w:tplc="340A000F" w:tentative="1">
      <w:start w:val="1"/>
      <w:numFmt w:val="decimal"/>
      <w:lvlText w:val="%4."/>
      <w:lvlJc w:val="left"/>
      <w:pPr>
        <w:ind w:left="2378" w:hanging="360"/>
      </w:pPr>
    </w:lvl>
    <w:lvl w:ilvl="4" w:tplc="340A0019" w:tentative="1">
      <w:start w:val="1"/>
      <w:numFmt w:val="lowerLetter"/>
      <w:lvlText w:val="%5."/>
      <w:lvlJc w:val="left"/>
      <w:pPr>
        <w:ind w:left="3098" w:hanging="360"/>
      </w:pPr>
    </w:lvl>
    <w:lvl w:ilvl="5" w:tplc="340A001B" w:tentative="1">
      <w:start w:val="1"/>
      <w:numFmt w:val="lowerRoman"/>
      <w:lvlText w:val="%6."/>
      <w:lvlJc w:val="right"/>
      <w:pPr>
        <w:ind w:left="3818" w:hanging="180"/>
      </w:pPr>
    </w:lvl>
    <w:lvl w:ilvl="6" w:tplc="340A000F" w:tentative="1">
      <w:start w:val="1"/>
      <w:numFmt w:val="decimal"/>
      <w:lvlText w:val="%7."/>
      <w:lvlJc w:val="left"/>
      <w:pPr>
        <w:ind w:left="4538" w:hanging="360"/>
      </w:pPr>
    </w:lvl>
    <w:lvl w:ilvl="7" w:tplc="340A0019" w:tentative="1">
      <w:start w:val="1"/>
      <w:numFmt w:val="lowerLetter"/>
      <w:lvlText w:val="%8."/>
      <w:lvlJc w:val="left"/>
      <w:pPr>
        <w:ind w:left="5258" w:hanging="360"/>
      </w:pPr>
    </w:lvl>
    <w:lvl w:ilvl="8" w:tplc="3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7A253E0A"/>
    <w:multiLevelType w:val="hybridMultilevel"/>
    <w:tmpl w:val="B09CF9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B326F"/>
    <w:multiLevelType w:val="hybridMultilevel"/>
    <w:tmpl w:val="CC66DB2C"/>
    <w:lvl w:ilvl="0" w:tplc="C1709DB6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938" w:hanging="360"/>
      </w:pPr>
    </w:lvl>
    <w:lvl w:ilvl="2" w:tplc="340A001B" w:tentative="1">
      <w:start w:val="1"/>
      <w:numFmt w:val="lowerRoman"/>
      <w:lvlText w:val="%3."/>
      <w:lvlJc w:val="right"/>
      <w:pPr>
        <w:ind w:left="1658" w:hanging="180"/>
      </w:pPr>
    </w:lvl>
    <w:lvl w:ilvl="3" w:tplc="340A000F" w:tentative="1">
      <w:start w:val="1"/>
      <w:numFmt w:val="decimal"/>
      <w:lvlText w:val="%4."/>
      <w:lvlJc w:val="left"/>
      <w:pPr>
        <w:ind w:left="2378" w:hanging="360"/>
      </w:pPr>
    </w:lvl>
    <w:lvl w:ilvl="4" w:tplc="340A0019" w:tentative="1">
      <w:start w:val="1"/>
      <w:numFmt w:val="lowerLetter"/>
      <w:lvlText w:val="%5."/>
      <w:lvlJc w:val="left"/>
      <w:pPr>
        <w:ind w:left="3098" w:hanging="360"/>
      </w:pPr>
    </w:lvl>
    <w:lvl w:ilvl="5" w:tplc="340A001B" w:tentative="1">
      <w:start w:val="1"/>
      <w:numFmt w:val="lowerRoman"/>
      <w:lvlText w:val="%6."/>
      <w:lvlJc w:val="right"/>
      <w:pPr>
        <w:ind w:left="3818" w:hanging="180"/>
      </w:pPr>
    </w:lvl>
    <w:lvl w:ilvl="6" w:tplc="340A000F" w:tentative="1">
      <w:start w:val="1"/>
      <w:numFmt w:val="decimal"/>
      <w:lvlText w:val="%7."/>
      <w:lvlJc w:val="left"/>
      <w:pPr>
        <w:ind w:left="4538" w:hanging="360"/>
      </w:pPr>
    </w:lvl>
    <w:lvl w:ilvl="7" w:tplc="340A0019" w:tentative="1">
      <w:start w:val="1"/>
      <w:numFmt w:val="lowerLetter"/>
      <w:lvlText w:val="%8."/>
      <w:lvlJc w:val="left"/>
      <w:pPr>
        <w:ind w:left="5258" w:hanging="360"/>
      </w:pPr>
    </w:lvl>
    <w:lvl w:ilvl="8" w:tplc="340A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041780336">
    <w:abstractNumId w:val="13"/>
  </w:num>
  <w:num w:numId="2" w16cid:durableId="666060743">
    <w:abstractNumId w:val="22"/>
  </w:num>
  <w:num w:numId="3" w16cid:durableId="560097106">
    <w:abstractNumId w:val="2"/>
  </w:num>
  <w:num w:numId="4" w16cid:durableId="738940223">
    <w:abstractNumId w:val="8"/>
  </w:num>
  <w:num w:numId="5" w16cid:durableId="871966243">
    <w:abstractNumId w:val="16"/>
  </w:num>
  <w:num w:numId="6" w16cid:durableId="1025982453">
    <w:abstractNumId w:val="12"/>
  </w:num>
  <w:num w:numId="7" w16cid:durableId="534004749">
    <w:abstractNumId w:val="18"/>
  </w:num>
  <w:num w:numId="8" w16cid:durableId="861819236">
    <w:abstractNumId w:val="17"/>
  </w:num>
  <w:num w:numId="9" w16cid:durableId="1163079980">
    <w:abstractNumId w:val="11"/>
  </w:num>
  <w:num w:numId="10" w16cid:durableId="122963581">
    <w:abstractNumId w:val="7"/>
  </w:num>
  <w:num w:numId="11" w16cid:durableId="1433357706">
    <w:abstractNumId w:val="10"/>
  </w:num>
  <w:num w:numId="12" w16cid:durableId="226381149">
    <w:abstractNumId w:val="1"/>
  </w:num>
  <w:num w:numId="13" w16cid:durableId="1046949305">
    <w:abstractNumId w:val="23"/>
  </w:num>
  <w:num w:numId="14" w16cid:durableId="830830655">
    <w:abstractNumId w:val="15"/>
  </w:num>
  <w:num w:numId="15" w16cid:durableId="402945339">
    <w:abstractNumId w:val="4"/>
  </w:num>
  <w:num w:numId="16" w16cid:durableId="1606418609">
    <w:abstractNumId w:val="9"/>
  </w:num>
  <w:num w:numId="17" w16cid:durableId="250628218">
    <w:abstractNumId w:val="3"/>
  </w:num>
  <w:num w:numId="18" w16cid:durableId="335231920">
    <w:abstractNumId w:val="0"/>
  </w:num>
  <w:num w:numId="19" w16cid:durableId="1718122245">
    <w:abstractNumId w:val="14"/>
  </w:num>
  <w:num w:numId="20" w16cid:durableId="261231423">
    <w:abstractNumId w:val="20"/>
  </w:num>
  <w:num w:numId="21" w16cid:durableId="1781560662">
    <w:abstractNumId w:val="5"/>
  </w:num>
  <w:num w:numId="22" w16cid:durableId="1162088773">
    <w:abstractNumId w:val="6"/>
  </w:num>
  <w:num w:numId="23" w16cid:durableId="1685017204">
    <w:abstractNumId w:val="19"/>
  </w:num>
  <w:num w:numId="24" w16cid:durableId="123164887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AF5"/>
    <w:rsid w:val="00012482"/>
    <w:rsid w:val="000177CD"/>
    <w:rsid w:val="0002298D"/>
    <w:rsid w:val="00037842"/>
    <w:rsid w:val="00040CAF"/>
    <w:rsid w:val="000429C3"/>
    <w:rsid w:val="00055803"/>
    <w:rsid w:val="000616AB"/>
    <w:rsid w:val="00070AF5"/>
    <w:rsid w:val="00071568"/>
    <w:rsid w:val="00073151"/>
    <w:rsid w:val="00073FE9"/>
    <w:rsid w:val="00077354"/>
    <w:rsid w:val="00085A8F"/>
    <w:rsid w:val="000870AD"/>
    <w:rsid w:val="000906D8"/>
    <w:rsid w:val="00097491"/>
    <w:rsid w:val="000A0562"/>
    <w:rsid w:val="000A7D89"/>
    <w:rsid w:val="000B1540"/>
    <w:rsid w:val="000B4B83"/>
    <w:rsid w:val="000D3F0F"/>
    <w:rsid w:val="000D5456"/>
    <w:rsid w:val="000D647D"/>
    <w:rsid w:val="000D6D8C"/>
    <w:rsid w:val="001003B1"/>
    <w:rsid w:val="001016D6"/>
    <w:rsid w:val="0010602E"/>
    <w:rsid w:val="00111A05"/>
    <w:rsid w:val="00121899"/>
    <w:rsid w:val="001306C7"/>
    <w:rsid w:val="0014658A"/>
    <w:rsid w:val="00151610"/>
    <w:rsid w:val="00152F04"/>
    <w:rsid w:val="00152FDD"/>
    <w:rsid w:val="001570C4"/>
    <w:rsid w:val="00170E81"/>
    <w:rsid w:val="001806CE"/>
    <w:rsid w:val="001811F3"/>
    <w:rsid w:val="001867C1"/>
    <w:rsid w:val="001903BA"/>
    <w:rsid w:val="001A14CC"/>
    <w:rsid w:val="001A14FA"/>
    <w:rsid w:val="001A5384"/>
    <w:rsid w:val="001A57CA"/>
    <w:rsid w:val="001B75C3"/>
    <w:rsid w:val="001C2445"/>
    <w:rsid w:val="001C3885"/>
    <w:rsid w:val="001F1F81"/>
    <w:rsid w:val="001F389B"/>
    <w:rsid w:val="00200959"/>
    <w:rsid w:val="0022061D"/>
    <w:rsid w:val="00221C82"/>
    <w:rsid w:val="002238DF"/>
    <w:rsid w:val="002265B8"/>
    <w:rsid w:val="00233A53"/>
    <w:rsid w:val="00235A36"/>
    <w:rsid w:val="00241C96"/>
    <w:rsid w:val="00265E28"/>
    <w:rsid w:val="0026744A"/>
    <w:rsid w:val="00274246"/>
    <w:rsid w:val="00276720"/>
    <w:rsid w:val="0028246B"/>
    <w:rsid w:val="002850E1"/>
    <w:rsid w:val="00286279"/>
    <w:rsid w:val="00294C53"/>
    <w:rsid w:val="002A366C"/>
    <w:rsid w:val="002B0B42"/>
    <w:rsid w:val="002C0ED6"/>
    <w:rsid w:val="002C2139"/>
    <w:rsid w:val="002C59AA"/>
    <w:rsid w:val="002D44FF"/>
    <w:rsid w:val="002E0E62"/>
    <w:rsid w:val="002E32A4"/>
    <w:rsid w:val="002E4A31"/>
    <w:rsid w:val="002E5A28"/>
    <w:rsid w:val="002F37A7"/>
    <w:rsid w:val="002F464E"/>
    <w:rsid w:val="00300E9F"/>
    <w:rsid w:val="00313D7F"/>
    <w:rsid w:val="00320BF4"/>
    <w:rsid w:val="00324FC4"/>
    <w:rsid w:val="003266FA"/>
    <w:rsid w:val="00350BBD"/>
    <w:rsid w:val="00357CA8"/>
    <w:rsid w:val="0038027D"/>
    <w:rsid w:val="00395ED4"/>
    <w:rsid w:val="003A04D5"/>
    <w:rsid w:val="003C1D7D"/>
    <w:rsid w:val="003F3540"/>
    <w:rsid w:val="003F6296"/>
    <w:rsid w:val="003F6C81"/>
    <w:rsid w:val="00464E46"/>
    <w:rsid w:val="004666B0"/>
    <w:rsid w:val="00466DB5"/>
    <w:rsid w:val="004A709B"/>
    <w:rsid w:val="004B2534"/>
    <w:rsid w:val="004C29BD"/>
    <w:rsid w:val="004C41BA"/>
    <w:rsid w:val="004D1F45"/>
    <w:rsid w:val="004D2731"/>
    <w:rsid w:val="004D29F0"/>
    <w:rsid w:val="004F3341"/>
    <w:rsid w:val="004F795E"/>
    <w:rsid w:val="005040FB"/>
    <w:rsid w:val="00521F33"/>
    <w:rsid w:val="00524C7D"/>
    <w:rsid w:val="00575608"/>
    <w:rsid w:val="0057688E"/>
    <w:rsid w:val="00587F32"/>
    <w:rsid w:val="005973E2"/>
    <w:rsid w:val="005A2E4E"/>
    <w:rsid w:val="005B390D"/>
    <w:rsid w:val="005B4723"/>
    <w:rsid w:val="005B5D46"/>
    <w:rsid w:val="005D0662"/>
    <w:rsid w:val="005D4DD1"/>
    <w:rsid w:val="005E0A27"/>
    <w:rsid w:val="005E62CC"/>
    <w:rsid w:val="005E7C92"/>
    <w:rsid w:val="005F23ED"/>
    <w:rsid w:val="005F2C6E"/>
    <w:rsid w:val="005F5A9A"/>
    <w:rsid w:val="00607A87"/>
    <w:rsid w:val="00611E10"/>
    <w:rsid w:val="006300A7"/>
    <w:rsid w:val="00631F47"/>
    <w:rsid w:val="00652B3A"/>
    <w:rsid w:val="006647B6"/>
    <w:rsid w:val="0069283C"/>
    <w:rsid w:val="006A0692"/>
    <w:rsid w:val="006A093F"/>
    <w:rsid w:val="006A0F60"/>
    <w:rsid w:val="006A55F8"/>
    <w:rsid w:val="006A6E9A"/>
    <w:rsid w:val="006C0423"/>
    <w:rsid w:val="006C4A5F"/>
    <w:rsid w:val="006E12F1"/>
    <w:rsid w:val="006E32CB"/>
    <w:rsid w:val="006E4699"/>
    <w:rsid w:val="006E4FE4"/>
    <w:rsid w:val="006E749E"/>
    <w:rsid w:val="007166A6"/>
    <w:rsid w:val="00717787"/>
    <w:rsid w:val="0072041F"/>
    <w:rsid w:val="007245F1"/>
    <w:rsid w:val="00724CDC"/>
    <w:rsid w:val="007340BF"/>
    <w:rsid w:val="00736D9B"/>
    <w:rsid w:val="007633C7"/>
    <w:rsid w:val="007670E9"/>
    <w:rsid w:val="007704E0"/>
    <w:rsid w:val="00772B54"/>
    <w:rsid w:val="0078504F"/>
    <w:rsid w:val="0078616D"/>
    <w:rsid w:val="007978B5"/>
    <w:rsid w:val="007A045A"/>
    <w:rsid w:val="007A14C4"/>
    <w:rsid w:val="007A458B"/>
    <w:rsid w:val="007B0E50"/>
    <w:rsid w:val="007C3167"/>
    <w:rsid w:val="007C6E2E"/>
    <w:rsid w:val="007E2173"/>
    <w:rsid w:val="007E4ACC"/>
    <w:rsid w:val="007F1EF1"/>
    <w:rsid w:val="00806939"/>
    <w:rsid w:val="008120E1"/>
    <w:rsid w:val="0081385A"/>
    <w:rsid w:val="00823ABF"/>
    <w:rsid w:val="008279B3"/>
    <w:rsid w:val="00834070"/>
    <w:rsid w:val="0083577A"/>
    <w:rsid w:val="00843E9C"/>
    <w:rsid w:val="008474AC"/>
    <w:rsid w:val="00854155"/>
    <w:rsid w:val="00861C64"/>
    <w:rsid w:val="00870978"/>
    <w:rsid w:val="008800C4"/>
    <w:rsid w:val="00884184"/>
    <w:rsid w:val="008A5011"/>
    <w:rsid w:val="008A79E4"/>
    <w:rsid w:val="008B095F"/>
    <w:rsid w:val="008B3CB8"/>
    <w:rsid w:val="008C3782"/>
    <w:rsid w:val="008D161C"/>
    <w:rsid w:val="008D64D0"/>
    <w:rsid w:val="008D6DE0"/>
    <w:rsid w:val="008E5B33"/>
    <w:rsid w:val="009139DA"/>
    <w:rsid w:val="0094267A"/>
    <w:rsid w:val="00943DE6"/>
    <w:rsid w:val="00957AFC"/>
    <w:rsid w:val="0096771B"/>
    <w:rsid w:val="0097061F"/>
    <w:rsid w:val="0097193C"/>
    <w:rsid w:val="00975B2F"/>
    <w:rsid w:val="00986F26"/>
    <w:rsid w:val="00991534"/>
    <w:rsid w:val="00993C4C"/>
    <w:rsid w:val="00993F87"/>
    <w:rsid w:val="0099546F"/>
    <w:rsid w:val="00997024"/>
    <w:rsid w:val="009A7646"/>
    <w:rsid w:val="009B6205"/>
    <w:rsid w:val="009C28E3"/>
    <w:rsid w:val="009C4317"/>
    <w:rsid w:val="009D6B87"/>
    <w:rsid w:val="00A0061D"/>
    <w:rsid w:val="00A374CE"/>
    <w:rsid w:val="00A41EDA"/>
    <w:rsid w:val="00A43097"/>
    <w:rsid w:val="00A6245B"/>
    <w:rsid w:val="00A62631"/>
    <w:rsid w:val="00A67771"/>
    <w:rsid w:val="00A7080C"/>
    <w:rsid w:val="00A73C2A"/>
    <w:rsid w:val="00A74F52"/>
    <w:rsid w:val="00A7585E"/>
    <w:rsid w:val="00A7601E"/>
    <w:rsid w:val="00AA0979"/>
    <w:rsid w:val="00AB11BD"/>
    <w:rsid w:val="00AB4567"/>
    <w:rsid w:val="00AC3423"/>
    <w:rsid w:val="00AD6E6E"/>
    <w:rsid w:val="00AE1078"/>
    <w:rsid w:val="00AE529A"/>
    <w:rsid w:val="00AF7492"/>
    <w:rsid w:val="00B0514F"/>
    <w:rsid w:val="00B40021"/>
    <w:rsid w:val="00B47FEA"/>
    <w:rsid w:val="00B644A3"/>
    <w:rsid w:val="00B766BC"/>
    <w:rsid w:val="00B76E9B"/>
    <w:rsid w:val="00B877A7"/>
    <w:rsid w:val="00B90766"/>
    <w:rsid w:val="00B9208D"/>
    <w:rsid w:val="00B9363A"/>
    <w:rsid w:val="00BD35C1"/>
    <w:rsid w:val="00BD36F2"/>
    <w:rsid w:val="00BD75E2"/>
    <w:rsid w:val="00BE240F"/>
    <w:rsid w:val="00BE7475"/>
    <w:rsid w:val="00BF7343"/>
    <w:rsid w:val="00C037B0"/>
    <w:rsid w:val="00C20687"/>
    <w:rsid w:val="00C215BF"/>
    <w:rsid w:val="00C24A53"/>
    <w:rsid w:val="00C25C95"/>
    <w:rsid w:val="00C358BA"/>
    <w:rsid w:val="00C415BD"/>
    <w:rsid w:val="00C43A84"/>
    <w:rsid w:val="00C473DC"/>
    <w:rsid w:val="00C566D9"/>
    <w:rsid w:val="00C676DB"/>
    <w:rsid w:val="00C720EC"/>
    <w:rsid w:val="00C73894"/>
    <w:rsid w:val="00C74A74"/>
    <w:rsid w:val="00C83021"/>
    <w:rsid w:val="00C842AC"/>
    <w:rsid w:val="00C87B00"/>
    <w:rsid w:val="00C9093A"/>
    <w:rsid w:val="00C92EAA"/>
    <w:rsid w:val="00CA1C72"/>
    <w:rsid w:val="00CA2360"/>
    <w:rsid w:val="00CA26F3"/>
    <w:rsid w:val="00CA6B2C"/>
    <w:rsid w:val="00CB7B0E"/>
    <w:rsid w:val="00CC3A4F"/>
    <w:rsid w:val="00CD70FE"/>
    <w:rsid w:val="00CF4FDD"/>
    <w:rsid w:val="00D0348B"/>
    <w:rsid w:val="00D144F5"/>
    <w:rsid w:val="00D30972"/>
    <w:rsid w:val="00D337E7"/>
    <w:rsid w:val="00D716C1"/>
    <w:rsid w:val="00D81DBF"/>
    <w:rsid w:val="00D92206"/>
    <w:rsid w:val="00DA0355"/>
    <w:rsid w:val="00DA1153"/>
    <w:rsid w:val="00DB14C3"/>
    <w:rsid w:val="00DE1B7E"/>
    <w:rsid w:val="00DF0530"/>
    <w:rsid w:val="00E04A49"/>
    <w:rsid w:val="00E202D5"/>
    <w:rsid w:val="00E25131"/>
    <w:rsid w:val="00E360AA"/>
    <w:rsid w:val="00E43DDB"/>
    <w:rsid w:val="00E47D7A"/>
    <w:rsid w:val="00E51CE6"/>
    <w:rsid w:val="00E656F0"/>
    <w:rsid w:val="00E8130F"/>
    <w:rsid w:val="00EA0E7F"/>
    <w:rsid w:val="00EC4865"/>
    <w:rsid w:val="00EE22A0"/>
    <w:rsid w:val="00EE3684"/>
    <w:rsid w:val="00EE3ED1"/>
    <w:rsid w:val="00F00115"/>
    <w:rsid w:val="00F051A1"/>
    <w:rsid w:val="00F07780"/>
    <w:rsid w:val="00F108F0"/>
    <w:rsid w:val="00F17BA2"/>
    <w:rsid w:val="00F313E4"/>
    <w:rsid w:val="00F32E94"/>
    <w:rsid w:val="00F33093"/>
    <w:rsid w:val="00F33878"/>
    <w:rsid w:val="00F37E73"/>
    <w:rsid w:val="00F44A3E"/>
    <w:rsid w:val="00F510B3"/>
    <w:rsid w:val="00F77F92"/>
    <w:rsid w:val="00F83816"/>
    <w:rsid w:val="00F8476D"/>
    <w:rsid w:val="00F870DF"/>
    <w:rsid w:val="00FA08CE"/>
    <w:rsid w:val="00FB27CC"/>
    <w:rsid w:val="00FF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95EF1"/>
  <w15:docId w15:val="{8122081C-619A-4D6C-B6CA-AE8C27DA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4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0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0AF5"/>
  </w:style>
  <w:style w:type="paragraph" w:styleId="Piedepgina">
    <w:name w:val="footer"/>
    <w:basedOn w:val="Normal"/>
    <w:link w:val="PiedepginaCar"/>
    <w:uiPriority w:val="99"/>
    <w:unhideWhenUsed/>
    <w:rsid w:val="00070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0AF5"/>
  </w:style>
  <w:style w:type="table" w:customStyle="1" w:styleId="Tablaconcuadrcula1">
    <w:name w:val="Tabla con cuadrícula1"/>
    <w:basedOn w:val="Tablanormal"/>
    <w:next w:val="Tablaconcuadrcula"/>
    <w:uiPriority w:val="39"/>
    <w:rsid w:val="00070AF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07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070AF5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70AF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5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1610"/>
    <w:rPr>
      <w:rFonts w:ascii="Tahoma" w:hAnsi="Tahoma" w:cs="Tahoma"/>
      <w:sz w:val="16"/>
      <w:szCs w:val="16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6E32CB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0D647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D647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D64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6B6AA86BB0FE4C94D3B810B8AE25E7" ma:contentTypeVersion="11" ma:contentTypeDescription="Create a new document." ma:contentTypeScope="" ma:versionID="59b588ca8c38234ec886efecba94fe2e">
  <xsd:schema xmlns:xsd="http://www.w3.org/2001/XMLSchema" xmlns:xs="http://www.w3.org/2001/XMLSchema" xmlns:p="http://schemas.microsoft.com/office/2006/metadata/properties" xmlns:ns3="53a8a433-c6b6-4b7e-ab87-62c589b6df7a" xmlns:ns4="4f851919-0ea0-44ef-ab33-4f36cd7e4ca1" targetNamespace="http://schemas.microsoft.com/office/2006/metadata/properties" ma:root="true" ma:fieldsID="8a29a0d84c78ead8e484281d28b6bad1" ns3:_="" ns4:_="">
    <xsd:import namespace="53a8a433-c6b6-4b7e-ab87-62c589b6df7a"/>
    <xsd:import namespace="4f851919-0ea0-44ef-ab33-4f36cd7e4c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8a433-c6b6-4b7e-ab87-62c589b6df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1919-0ea0-44ef-ab33-4f36cd7e4c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C43DAD-6242-4C82-8EA7-D6936E526D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BCF3F-004C-4A8D-89A3-2DEFB8ACE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8a433-c6b6-4b7e-ab87-62c589b6df7a"/>
    <ds:schemaRef ds:uri="4f851919-0ea0-44ef-ab33-4f36cd7e4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969F5-07E7-43C8-826D-6DC84BB32D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8C64F7-7C7F-48B0-BBCA-BC748A0346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2315</Words>
  <Characters>12736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Patricio Enrique Vásquez Lazo</cp:lastModifiedBy>
  <cp:revision>14</cp:revision>
  <dcterms:created xsi:type="dcterms:W3CDTF">2024-11-26T18:35:00Z</dcterms:created>
  <dcterms:modified xsi:type="dcterms:W3CDTF">2024-11-28T13:44:00Z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0x010100DB6B6AA86BB0FE4C94D3B810B8AE25E7</vt:lpwstr>
  </property>
</Properties>
</file>